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临江市国有林场森林资源有偿使用</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管理细则（试行）</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eastAsia="zh-CN"/>
        </w:rPr>
        <w:t>（</w:t>
      </w:r>
      <w:r>
        <w:rPr>
          <w:rFonts w:hint="eastAsia" w:ascii="方正小标宋_GBK" w:hAnsi="方正小标宋_GBK" w:eastAsia="方正小标宋_GBK" w:cs="方正小标宋_GBK"/>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微软雅黑" w:hAnsi="微软雅黑" w:eastAsia="微软雅黑" w:cs="微软雅黑"/>
          <w:sz w:val="32"/>
          <w:szCs w:val="32"/>
          <w:lang w:eastAsia="zh-CN"/>
        </w:rPr>
      </w:pPr>
      <w:r>
        <w:rPr>
          <w:rFonts w:hint="eastAsia" w:ascii="微软雅黑" w:hAnsi="微软雅黑" w:eastAsia="微软雅黑" w:cs="微软雅黑"/>
          <w:sz w:val="32"/>
          <w:szCs w:val="32"/>
          <w:lang w:eastAsia="zh-CN"/>
        </w:rPr>
        <w:t>第一章</w:t>
      </w:r>
      <w:r>
        <w:rPr>
          <w:rFonts w:hint="eastAsia" w:ascii="微软雅黑" w:hAnsi="微软雅黑" w:eastAsia="微软雅黑" w:cs="微软雅黑"/>
          <w:sz w:val="32"/>
          <w:szCs w:val="32"/>
          <w:lang w:val="en-US" w:eastAsia="zh-CN"/>
        </w:rPr>
        <w:t xml:space="preserve"> </w:t>
      </w:r>
      <w:r>
        <w:rPr>
          <w:rFonts w:hint="eastAsia" w:ascii="微软雅黑" w:hAnsi="微软雅黑" w:eastAsia="微软雅黑" w:cs="微软雅黑"/>
          <w:sz w:val="32"/>
          <w:szCs w:val="32"/>
          <w:lang w:eastAsia="zh-CN"/>
        </w:rPr>
        <w:t>总则</w:t>
      </w:r>
    </w:p>
    <w:p>
      <w:pPr>
        <w:ind w:firstLine="643"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第一条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为进一步加强和规范国有森林资源有偿使用管理，保障国有林场合法权益，实现国有森林资源资产保</w:t>
      </w:r>
      <w:r>
        <w:rPr>
          <w:rFonts w:hint="eastAsia" w:ascii="仿宋" w:hAnsi="仿宋" w:eastAsia="仿宋" w:cs="仿宋"/>
          <w:color w:val="000000" w:themeColor="text1"/>
          <w:sz w:val="32"/>
          <w:szCs w:val="32"/>
          <w:lang w:val="en-US" w:eastAsia="zh-CN"/>
          <w14:textFill>
            <w14:solidFill>
              <w14:schemeClr w14:val="tx1"/>
            </w14:solidFill>
          </w14:textFill>
        </w:rPr>
        <w:t>值</w:t>
      </w:r>
      <w:r>
        <w:rPr>
          <w:rFonts w:hint="eastAsia" w:ascii="仿宋" w:hAnsi="仿宋" w:eastAsia="仿宋" w:cs="仿宋"/>
          <w:color w:val="000000" w:themeColor="text1"/>
          <w:sz w:val="32"/>
          <w:szCs w:val="32"/>
          <w:lang w:eastAsia="zh-CN"/>
          <w14:textFill>
            <w14:solidFill>
              <w14:schemeClr w14:val="tx1"/>
            </w14:solidFill>
          </w14:textFill>
        </w:rPr>
        <w:t>增值和民生改善，</w:t>
      </w:r>
      <w:r>
        <w:rPr>
          <w:rFonts w:hint="eastAsia" w:ascii="仿宋" w:hAnsi="仿宋" w:eastAsia="仿宋" w:cs="仿宋"/>
          <w:color w:val="000000" w:themeColor="text1"/>
          <w:sz w:val="32"/>
          <w:szCs w:val="32"/>
          <w:lang w:val="en-US" w:eastAsia="zh-CN"/>
          <w14:textFill>
            <w14:solidFill>
              <w14:schemeClr w14:val="tx1"/>
            </w14:solidFill>
          </w14:textFill>
        </w:rPr>
        <w:t>按照《中华人民共和国森林法》、《吉林省林地保护条例》、</w:t>
      </w:r>
      <w:r>
        <w:rPr>
          <w:rFonts w:hint="eastAsia" w:ascii="仿宋" w:hAnsi="仿宋" w:eastAsia="仿宋" w:cs="仿宋"/>
          <w:color w:val="000000" w:themeColor="text1"/>
          <w:sz w:val="32"/>
          <w:szCs w:val="32"/>
          <w:lang w:eastAsia="zh-CN"/>
          <w14:textFill>
            <w14:solidFill>
              <w14:schemeClr w14:val="tx1"/>
            </w14:solidFill>
          </w14:textFill>
        </w:rPr>
        <w:t>《吉林省国有林场森林资源有偿使用指导意见（试行）》（吉林场</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2019</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505号）</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lang w:eastAsia="zh-CN"/>
          <w14:textFill>
            <w14:solidFill>
              <w14:schemeClr w14:val="tx1"/>
            </w14:solidFill>
          </w14:textFill>
        </w:rPr>
        <w:t>相关法律法规和政策规定，结合我市国有林场实际，制定</w:t>
      </w:r>
      <w:r>
        <w:rPr>
          <w:rFonts w:hint="eastAsia" w:ascii="仿宋" w:hAnsi="仿宋" w:eastAsia="仿宋" w:cs="仿宋"/>
          <w:color w:val="000000" w:themeColor="text1"/>
          <w:sz w:val="32"/>
          <w:szCs w:val="32"/>
          <w:lang w:val="en-US" w:eastAsia="zh-CN"/>
          <w14:textFill>
            <w14:solidFill>
              <w14:schemeClr w14:val="tx1"/>
            </w14:solidFill>
          </w14:textFill>
        </w:rPr>
        <w:t>本细则。</w:t>
      </w:r>
    </w:p>
    <w:p>
      <w:pPr>
        <w:ind w:firstLine="643"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二</w:t>
      </w:r>
      <w:r>
        <w:rPr>
          <w:rFonts w:hint="eastAsia" w:ascii="仿宋" w:hAnsi="仿宋" w:eastAsia="仿宋" w:cs="仿宋"/>
          <w:b/>
          <w:bCs/>
          <w:color w:val="000000" w:themeColor="text1"/>
          <w:sz w:val="32"/>
          <w:szCs w:val="32"/>
          <w:lang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本细则所称“国有森林资源”是指国有林场（以下简称“林场”）经营管理范围内的森林、林木、林地以及</w:t>
      </w:r>
      <w:r>
        <w:rPr>
          <w:rFonts w:hint="eastAsia" w:ascii="仿宋" w:hAnsi="仿宋" w:eastAsia="仿宋" w:cs="仿宋"/>
          <w:color w:val="000000" w:themeColor="text1"/>
          <w:sz w:val="32"/>
          <w:szCs w:val="32"/>
          <w:lang w:val="en-US" w:eastAsia="zh-CN"/>
          <w14:textFill>
            <w14:solidFill>
              <w14:schemeClr w14:val="tx1"/>
            </w14:solidFill>
          </w14:textFill>
        </w:rPr>
        <w:t>依托森林、林木、林地形成的自然景观、</w:t>
      </w:r>
      <w:r>
        <w:rPr>
          <w:rFonts w:hint="eastAsia" w:ascii="仿宋" w:hAnsi="仿宋" w:eastAsia="仿宋" w:cs="仿宋"/>
          <w:color w:val="000000" w:themeColor="text1"/>
          <w:sz w:val="32"/>
          <w:szCs w:val="32"/>
          <w:lang w:eastAsia="zh-CN"/>
          <w14:textFill>
            <w14:solidFill>
              <w14:schemeClr w14:val="tx1"/>
            </w14:solidFill>
          </w14:textFill>
        </w:rPr>
        <w:t>林副产品等附属资源。“国有森林资源有偿使用”是指国有林场经国有林总场（以下</w:t>
      </w:r>
      <w:r>
        <w:rPr>
          <w:rFonts w:hint="eastAsia" w:ascii="仿宋" w:hAnsi="仿宋" w:eastAsia="仿宋" w:cs="仿宋"/>
          <w:color w:val="000000" w:themeColor="text1"/>
          <w:sz w:val="32"/>
          <w:szCs w:val="32"/>
          <w:lang w:val="en-US" w:eastAsia="zh-CN"/>
          <w14:textFill>
            <w14:solidFill>
              <w14:schemeClr w14:val="tx1"/>
            </w14:solidFill>
          </w14:textFill>
        </w:rPr>
        <w:t>简</w:t>
      </w:r>
      <w:bookmarkStart w:id="0" w:name="_GoBack"/>
      <w:bookmarkEnd w:id="0"/>
      <w:r>
        <w:rPr>
          <w:rFonts w:hint="eastAsia" w:ascii="仿宋" w:hAnsi="仿宋" w:eastAsia="仿宋" w:cs="仿宋"/>
          <w:color w:val="000000" w:themeColor="text1"/>
          <w:sz w:val="32"/>
          <w:szCs w:val="32"/>
          <w:lang w:eastAsia="zh-CN"/>
          <w14:textFill>
            <w14:solidFill>
              <w14:schemeClr w14:val="tx1"/>
            </w14:solidFill>
          </w14:textFill>
        </w:rPr>
        <w:t>称“总场”）审核同意、报市林业局批准后，通过签订有</w:t>
      </w:r>
      <w:r>
        <w:rPr>
          <w:rFonts w:hint="eastAsia" w:ascii="仿宋" w:hAnsi="仿宋" w:eastAsia="仿宋" w:cs="仿宋"/>
          <w:color w:val="000000" w:themeColor="text1"/>
          <w:sz w:val="32"/>
          <w:szCs w:val="32"/>
          <w:lang w:val="en-US" w:eastAsia="zh-CN"/>
          <w14:textFill>
            <w14:solidFill>
              <w14:schemeClr w14:val="tx1"/>
            </w14:solidFill>
          </w14:textFill>
        </w:rPr>
        <w:t>偿</w:t>
      </w:r>
      <w:r>
        <w:rPr>
          <w:rFonts w:hint="eastAsia" w:ascii="仿宋" w:hAnsi="仿宋" w:eastAsia="仿宋" w:cs="仿宋"/>
          <w:color w:val="000000" w:themeColor="text1"/>
          <w:sz w:val="32"/>
          <w:szCs w:val="32"/>
          <w:lang w:eastAsia="zh-CN"/>
          <w14:textFill>
            <w14:solidFill>
              <w14:schemeClr w14:val="tx1"/>
            </w14:solidFill>
          </w14:textFill>
        </w:rPr>
        <w:t>使用合同，将一定范围内的国有森林资源提供给单位、组织或</w:t>
      </w:r>
      <w:r>
        <w:rPr>
          <w:rFonts w:hint="eastAsia" w:ascii="仿宋" w:hAnsi="仿宋" w:eastAsia="仿宋" w:cs="仿宋"/>
          <w:color w:val="000000" w:themeColor="text1"/>
          <w:sz w:val="32"/>
          <w:szCs w:val="32"/>
          <w:lang w:val="en-US" w:eastAsia="zh-CN"/>
          <w14:textFill>
            <w14:solidFill>
              <w14:schemeClr w14:val="tx1"/>
            </w14:solidFill>
          </w14:textFill>
        </w:rPr>
        <w:t>个</w:t>
      </w:r>
      <w:r>
        <w:rPr>
          <w:rFonts w:hint="eastAsia" w:ascii="仿宋" w:hAnsi="仿宋" w:eastAsia="仿宋" w:cs="仿宋"/>
          <w:color w:val="000000" w:themeColor="text1"/>
          <w:sz w:val="32"/>
          <w:szCs w:val="32"/>
          <w:lang w:eastAsia="zh-CN"/>
          <w14:textFill>
            <w14:solidFill>
              <w14:schemeClr w14:val="tx1"/>
            </w14:solidFill>
          </w14:textFill>
        </w:rPr>
        <w:t>人（以下简称“有偿使用者”）有偿使用，由有偿使用者向林场支付租金等有偿使用费（包括收益分成）的行为。</w:t>
      </w:r>
    </w:p>
    <w:p>
      <w:pPr>
        <w:ind w:firstLine="643"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第三条</w:t>
      </w:r>
      <w:r>
        <w:rPr>
          <w:rFonts w:hint="eastAsia" w:ascii="仿宋" w:hAnsi="仿宋" w:eastAsia="仿宋" w:cs="仿宋"/>
          <w:b/>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本细则适用于改革过渡期内企业性质林场开展国有森林资源有偿使用行为，改革过渡期结束后应及时根据法律法规和政策规定予以调整。事业性质林场遵照相关规定执行。</w:t>
      </w:r>
    </w:p>
    <w:p>
      <w:pPr>
        <w:ind w:firstLine="643"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四</w:t>
      </w:r>
      <w:r>
        <w:rPr>
          <w:rFonts w:hint="eastAsia" w:ascii="仿宋" w:hAnsi="仿宋" w:eastAsia="仿宋" w:cs="仿宋"/>
          <w:b/>
          <w:bCs/>
          <w:color w:val="000000" w:themeColor="text1"/>
          <w:sz w:val="32"/>
          <w:szCs w:val="32"/>
          <w:lang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国有森林资源有偿使用应当依据</w:t>
      </w:r>
      <w:r>
        <w:rPr>
          <w:rFonts w:hint="eastAsia" w:ascii="仿宋" w:hAnsi="仿宋" w:eastAsia="仿宋" w:cs="仿宋"/>
          <w:color w:val="000000" w:themeColor="text1"/>
          <w:sz w:val="32"/>
          <w:szCs w:val="32"/>
          <w:lang w:val="en-US" w:eastAsia="zh-CN"/>
          <w14:textFill>
            <w14:solidFill>
              <w14:schemeClr w14:val="tx1"/>
            </w14:solidFill>
          </w14:textFill>
        </w:rPr>
        <w:t>国有林场</w:t>
      </w:r>
      <w:r>
        <w:rPr>
          <w:rFonts w:hint="eastAsia" w:ascii="仿宋" w:hAnsi="仿宋" w:eastAsia="仿宋" w:cs="仿宋"/>
          <w:color w:val="000000" w:themeColor="text1"/>
          <w:sz w:val="32"/>
          <w:szCs w:val="32"/>
          <w:lang w:eastAsia="zh-CN"/>
          <w14:textFill>
            <w14:solidFill>
              <w14:schemeClr w14:val="tx1"/>
            </w14:solidFill>
          </w14:textFill>
        </w:rPr>
        <w:t>中长期发展规</w:t>
      </w:r>
      <w:r>
        <w:rPr>
          <w:rFonts w:hint="eastAsia" w:ascii="仿宋" w:hAnsi="仿宋" w:eastAsia="仿宋" w:cs="仿宋"/>
          <w:color w:val="000000" w:themeColor="text1"/>
          <w:sz w:val="32"/>
          <w:szCs w:val="32"/>
          <w:lang w:val="en-US" w:eastAsia="zh-CN"/>
          <w14:textFill>
            <w14:solidFill>
              <w14:schemeClr w14:val="tx1"/>
            </w14:solidFill>
          </w14:textFill>
        </w:rPr>
        <w:t>划</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林地保护利用规划、</w:t>
      </w:r>
      <w:r>
        <w:rPr>
          <w:rFonts w:hint="eastAsia" w:ascii="仿宋" w:hAnsi="仿宋" w:eastAsia="仿宋" w:cs="仿宋"/>
          <w:color w:val="000000" w:themeColor="text1"/>
          <w:sz w:val="32"/>
          <w:szCs w:val="32"/>
          <w:lang w:eastAsia="zh-CN"/>
          <w14:textFill>
            <w14:solidFill>
              <w14:schemeClr w14:val="tx1"/>
            </w14:solidFill>
          </w14:textFill>
        </w:rPr>
        <w:t>森林经营方案等实施；</w:t>
      </w:r>
      <w:r>
        <w:rPr>
          <w:rFonts w:hint="eastAsia" w:ascii="仿宋" w:hAnsi="仿宋" w:eastAsia="仿宋" w:cs="仿宋"/>
          <w:color w:val="000000" w:themeColor="text1"/>
          <w:sz w:val="32"/>
          <w:szCs w:val="32"/>
          <w:lang w:val="en-US" w:eastAsia="zh-CN"/>
          <w14:textFill>
            <w14:solidFill>
              <w14:schemeClr w14:val="tx1"/>
            </w14:solidFill>
          </w14:textFill>
        </w:rPr>
        <w:t>要充分考虑生态环境保护、森林资源保护等因素，科学划定有偿使用区域；要确保有偿使用区域森林资源产权明晰无争议，有效维护国有森林资源所有者、经营者和使用者的合法权益。</w:t>
      </w:r>
    </w:p>
    <w:p>
      <w:pPr>
        <w:ind w:firstLine="643"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五</w:t>
      </w:r>
      <w:r>
        <w:rPr>
          <w:rFonts w:hint="eastAsia" w:ascii="仿宋" w:hAnsi="仿宋" w:eastAsia="仿宋" w:cs="仿宋"/>
          <w:b/>
          <w:bCs/>
          <w:color w:val="000000" w:themeColor="text1"/>
          <w:sz w:val="32"/>
          <w:szCs w:val="32"/>
          <w:lang w:eastAsia="zh-CN"/>
          <w14:textFill>
            <w14:solidFill>
              <w14:schemeClr w14:val="tx1"/>
            </w14:solidFill>
          </w14:textFill>
        </w:rPr>
        <w:t>条</w:t>
      </w:r>
      <w:r>
        <w:rPr>
          <w:rFonts w:hint="eastAsia" w:ascii="仿宋" w:hAnsi="仿宋" w:eastAsia="仿宋" w:cs="仿宋"/>
          <w:b/>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有偿使用国有森林资源，</w:t>
      </w:r>
      <w:r>
        <w:rPr>
          <w:rFonts w:hint="eastAsia" w:ascii="仿宋" w:hAnsi="仿宋" w:eastAsia="仿宋" w:cs="仿宋"/>
          <w:color w:val="000000" w:themeColor="text1"/>
          <w:sz w:val="32"/>
          <w:szCs w:val="32"/>
          <w:lang w:val="en-US" w:eastAsia="zh-CN"/>
          <w14:textFill>
            <w14:solidFill>
              <w14:schemeClr w14:val="tx1"/>
            </w14:solidFill>
          </w14:textFill>
        </w:rPr>
        <w:t>应</w:t>
      </w:r>
      <w:r>
        <w:rPr>
          <w:rFonts w:hint="eastAsia" w:ascii="仿宋" w:hAnsi="仿宋" w:eastAsia="仿宋" w:cs="仿宋"/>
          <w:color w:val="000000" w:themeColor="text1"/>
          <w:sz w:val="32"/>
          <w:szCs w:val="32"/>
          <w:lang w:eastAsia="zh-CN"/>
          <w14:textFill>
            <w14:solidFill>
              <w14:schemeClr w14:val="tx1"/>
            </w14:solidFill>
          </w14:textFill>
        </w:rPr>
        <w:t>按照《财政部</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国家林业局关于印发</w:t>
      </w:r>
      <w:r>
        <w:rPr>
          <w:rFonts w:hint="eastAsia" w:ascii="仿宋" w:hAnsi="仿宋" w:eastAsia="仿宋" w:cs="仿宋"/>
          <w:color w:val="000000" w:themeColor="text1"/>
          <w:sz w:val="32"/>
          <w:szCs w:val="32"/>
          <w:lang w:val="en-US" w:eastAsia="zh-CN"/>
          <w14:textFill>
            <w14:solidFill>
              <w14:schemeClr w14:val="tx1"/>
            </w14:solidFill>
          </w14:textFill>
        </w:rPr>
        <w:t>&lt;</w:t>
      </w:r>
      <w:r>
        <w:rPr>
          <w:rFonts w:hint="eastAsia" w:ascii="仿宋" w:hAnsi="仿宋" w:eastAsia="仿宋" w:cs="仿宋"/>
          <w:color w:val="000000" w:themeColor="text1"/>
          <w:sz w:val="32"/>
          <w:szCs w:val="32"/>
          <w:lang w:eastAsia="zh-CN"/>
          <w14:textFill>
            <w14:solidFill>
              <w14:schemeClr w14:val="tx1"/>
            </w14:solidFill>
          </w14:textFill>
        </w:rPr>
        <w:t>森林资源资产评估管理</w:t>
      </w:r>
      <w:r>
        <w:rPr>
          <w:rFonts w:hint="eastAsia" w:ascii="仿宋" w:hAnsi="仿宋" w:eastAsia="仿宋" w:cs="仿宋"/>
          <w:color w:val="000000" w:themeColor="text1"/>
          <w:sz w:val="32"/>
          <w:szCs w:val="32"/>
          <w:lang w:val="en-US" w:eastAsia="zh-CN"/>
          <w14:textFill>
            <w14:solidFill>
              <w14:schemeClr w14:val="tx1"/>
            </w14:solidFill>
          </w14:textFill>
        </w:rPr>
        <w:t>暂</w:t>
      </w:r>
      <w:r>
        <w:rPr>
          <w:rFonts w:hint="eastAsia" w:ascii="仿宋" w:hAnsi="仿宋" w:eastAsia="仿宋" w:cs="仿宋"/>
          <w:color w:val="000000" w:themeColor="text1"/>
          <w:sz w:val="32"/>
          <w:szCs w:val="32"/>
          <w:lang w:eastAsia="zh-CN"/>
          <w14:textFill>
            <w14:solidFill>
              <w14:schemeClr w14:val="tx1"/>
            </w14:solidFill>
          </w14:textFill>
        </w:rPr>
        <w:t>行规定</w:t>
      </w:r>
      <w:r>
        <w:rPr>
          <w:rFonts w:hint="eastAsia" w:ascii="仿宋" w:hAnsi="仿宋" w:eastAsia="仿宋" w:cs="仿宋"/>
          <w:color w:val="000000" w:themeColor="text1"/>
          <w:sz w:val="32"/>
          <w:szCs w:val="32"/>
          <w:lang w:val="en-US" w:eastAsia="zh-CN"/>
          <w14:textFill>
            <w14:solidFill>
              <w14:schemeClr w14:val="tx1"/>
            </w14:solidFill>
          </w14:textFill>
        </w:rPr>
        <w:t>&gt;</w:t>
      </w:r>
      <w:r>
        <w:rPr>
          <w:rFonts w:hint="eastAsia" w:ascii="仿宋" w:hAnsi="仿宋" w:eastAsia="仿宋" w:cs="仿宋"/>
          <w:color w:val="000000" w:themeColor="text1"/>
          <w:sz w:val="32"/>
          <w:szCs w:val="32"/>
          <w:lang w:eastAsia="zh-CN"/>
          <w14:textFill>
            <w14:solidFill>
              <w14:schemeClr w14:val="tx1"/>
            </w14:solidFill>
          </w14:textFill>
        </w:rPr>
        <w:t>的通知》（财企</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2006</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529号）</w:t>
      </w:r>
      <w:r>
        <w:rPr>
          <w:rFonts w:hint="eastAsia" w:ascii="仿宋" w:hAnsi="仿宋" w:eastAsia="仿宋" w:cs="仿宋"/>
          <w:color w:val="000000" w:themeColor="text1"/>
          <w:sz w:val="32"/>
          <w:szCs w:val="32"/>
          <w:lang w:val="en-US" w:eastAsia="zh-CN"/>
          <w14:textFill>
            <w14:solidFill>
              <w14:schemeClr w14:val="tx1"/>
            </w14:solidFill>
          </w14:textFill>
        </w:rPr>
        <w:t>规定</w:t>
      </w:r>
      <w:r>
        <w:rPr>
          <w:rFonts w:hint="eastAsia" w:ascii="仿宋" w:hAnsi="仿宋" w:eastAsia="仿宋" w:cs="仿宋"/>
          <w:color w:val="000000" w:themeColor="text1"/>
          <w:sz w:val="32"/>
          <w:szCs w:val="32"/>
          <w:lang w:eastAsia="zh-CN"/>
          <w14:textFill>
            <w14:solidFill>
              <w14:schemeClr w14:val="tx1"/>
            </w14:solidFill>
          </w14:textFill>
        </w:rPr>
        <w:t>实行资产评估</w:t>
      </w:r>
      <w:r>
        <w:rPr>
          <w:rFonts w:hint="eastAsia" w:ascii="仿宋" w:hAnsi="仿宋" w:eastAsia="仿宋" w:cs="仿宋"/>
          <w:color w:val="000000" w:themeColor="text1"/>
          <w:sz w:val="32"/>
          <w:szCs w:val="32"/>
          <w:lang w:val="en-US" w:eastAsia="zh-CN"/>
          <w14:textFill>
            <w14:solidFill>
              <w14:schemeClr w14:val="tx1"/>
            </w14:solidFill>
          </w14:textFill>
        </w:rPr>
        <w:t>制度</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并依规定进行</w:t>
      </w:r>
      <w:r>
        <w:rPr>
          <w:rFonts w:hint="eastAsia" w:ascii="仿宋" w:hAnsi="仿宋" w:eastAsia="仿宋" w:cs="仿宋"/>
          <w:color w:val="000000" w:themeColor="text1"/>
          <w:sz w:val="32"/>
          <w:szCs w:val="32"/>
          <w:lang w:eastAsia="zh-CN"/>
          <w14:textFill>
            <w14:solidFill>
              <w14:schemeClr w14:val="tx1"/>
            </w14:solidFill>
          </w14:textFill>
        </w:rPr>
        <w:t>核准或备案。</w:t>
      </w:r>
      <w:r>
        <w:rPr>
          <w:rFonts w:hint="eastAsia" w:ascii="仿宋" w:hAnsi="仿宋" w:eastAsia="仿宋" w:cs="仿宋"/>
          <w:color w:val="000000" w:themeColor="text1"/>
          <w:sz w:val="32"/>
          <w:szCs w:val="32"/>
          <w:lang w:val="en-US" w:eastAsia="zh-CN"/>
          <w14:textFill>
            <w14:solidFill>
              <w14:schemeClr w14:val="tx1"/>
            </w14:solidFill>
          </w14:textFill>
        </w:rPr>
        <w:t>评估工作</w:t>
      </w:r>
      <w:r>
        <w:rPr>
          <w:rFonts w:hint="eastAsia" w:ascii="仿宋" w:hAnsi="仿宋" w:eastAsia="仿宋" w:cs="仿宋"/>
          <w:color w:val="000000" w:themeColor="text1"/>
          <w:sz w:val="32"/>
          <w:szCs w:val="32"/>
          <w:lang w:eastAsia="zh-CN"/>
          <w14:textFill>
            <w14:solidFill>
              <w14:schemeClr w14:val="tx1"/>
            </w14:solidFill>
          </w14:textFill>
        </w:rPr>
        <w:t>应当由有资质的资产评估机构按照《资产评估法》的相关规定，参照《森林资源资产评估技术规范》（LY2407-2015）、《农用地估价规程》（GB/T28406-2012）</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lang w:eastAsia="zh-CN"/>
          <w14:textFill>
            <w14:solidFill>
              <w14:schemeClr w14:val="tx1"/>
            </w14:solidFill>
          </w14:textFill>
        </w:rPr>
        <w:t>相关评估准则开展评估业务。</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微软雅黑" w:hAnsi="微软雅黑" w:eastAsia="微软雅黑" w:cs="微软雅黑"/>
          <w:color w:val="000000" w:themeColor="text1"/>
          <w:sz w:val="32"/>
          <w:szCs w:val="32"/>
          <w:lang w:eastAsia="zh-CN"/>
          <w14:textFill>
            <w14:solidFill>
              <w14:schemeClr w14:val="tx1"/>
            </w14:solidFill>
          </w14:textFill>
        </w:rPr>
        <w:t>第</w:t>
      </w:r>
      <w:r>
        <w:rPr>
          <w:rFonts w:hint="eastAsia" w:ascii="微软雅黑" w:hAnsi="微软雅黑" w:eastAsia="微软雅黑" w:cs="微软雅黑"/>
          <w:color w:val="000000" w:themeColor="text1"/>
          <w:sz w:val="32"/>
          <w:szCs w:val="32"/>
          <w:lang w:val="en-US" w:eastAsia="zh-CN"/>
          <w14:textFill>
            <w14:solidFill>
              <w14:schemeClr w14:val="tx1"/>
            </w14:solidFill>
          </w14:textFill>
        </w:rPr>
        <w:t>二</w:t>
      </w:r>
      <w:r>
        <w:rPr>
          <w:rFonts w:hint="eastAsia" w:ascii="微软雅黑" w:hAnsi="微软雅黑" w:eastAsia="微软雅黑" w:cs="微软雅黑"/>
          <w:color w:val="000000" w:themeColor="text1"/>
          <w:sz w:val="32"/>
          <w:szCs w:val="32"/>
          <w:lang w:eastAsia="zh-CN"/>
          <w14:textFill>
            <w14:solidFill>
              <w14:schemeClr w14:val="tx1"/>
            </w14:solidFill>
          </w14:textFill>
        </w:rPr>
        <w:t>章</w:t>
      </w:r>
      <w:r>
        <w:rPr>
          <w:rFonts w:hint="eastAsia" w:ascii="微软雅黑" w:hAnsi="微软雅黑" w:eastAsia="微软雅黑" w:cs="微软雅黑"/>
          <w:color w:val="000000" w:themeColor="text1"/>
          <w:sz w:val="32"/>
          <w:szCs w:val="32"/>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32"/>
          <w:szCs w:val="32"/>
          <w:lang w:eastAsia="zh-CN"/>
          <w14:textFill>
            <w14:solidFill>
              <w14:schemeClr w14:val="tx1"/>
            </w14:solidFill>
          </w14:textFill>
        </w:rPr>
        <w:t>有偿使用</w:t>
      </w:r>
      <w:r>
        <w:rPr>
          <w:rFonts w:hint="eastAsia" w:ascii="微软雅黑" w:hAnsi="微软雅黑" w:eastAsia="微软雅黑" w:cs="微软雅黑"/>
          <w:color w:val="000000" w:themeColor="text1"/>
          <w:sz w:val="32"/>
          <w:szCs w:val="32"/>
          <w:lang w:val="en-US" w:eastAsia="zh-CN"/>
          <w14:textFill>
            <w14:solidFill>
              <w14:schemeClr w14:val="tx1"/>
            </w14:solidFill>
          </w14:textFill>
        </w:rPr>
        <w:t>基本</w:t>
      </w:r>
      <w:r>
        <w:rPr>
          <w:rFonts w:hint="eastAsia" w:ascii="微软雅黑" w:hAnsi="微软雅黑" w:eastAsia="微软雅黑" w:cs="微软雅黑"/>
          <w:color w:val="000000" w:themeColor="text1"/>
          <w:sz w:val="32"/>
          <w:szCs w:val="32"/>
          <w:lang w:eastAsia="zh-CN"/>
          <w14:textFill>
            <w14:solidFill>
              <w14:schemeClr w14:val="tx1"/>
            </w14:solidFill>
          </w14:textFill>
        </w:rPr>
        <w:t>事项</w:t>
      </w:r>
    </w:p>
    <w:p>
      <w:pPr>
        <w:ind w:firstLine="643"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六</w:t>
      </w:r>
      <w:r>
        <w:rPr>
          <w:rFonts w:hint="eastAsia" w:ascii="仿宋" w:hAnsi="仿宋" w:eastAsia="仿宋" w:cs="仿宋"/>
          <w:b/>
          <w:bCs/>
          <w:color w:val="000000" w:themeColor="text1"/>
          <w:sz w:val="32"/>
          <w:szCs w:val="32"/>
          <w:lang w:eastAsia="zh-CN"/>
          <w14:textFill>
            <w14:solidFill>
              <w14:schemeClr w14:val="tx1"/>
            </w14:solidFill>
          </w14:textFill>
        </w:rPr>
        <w:t>条</w:t>
      </w:r>
      <w:r>
        <w:rPr>
          <w:rFonts w:hint="eastAsia" w:ascii="仿宋" w:hAnsi="仿宋" w:eastAsia="仿宋" w:cs="仿宋"/>
          <w:b/>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国有森林资源有偿使用的范围：</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非重点保护区域的天然林、人工林，可在不破坏地表植被、不影响生物多样性保护前提下，在林地适度发展生态旅游、体闲康养、森林科普教学、森林体验、研学旅行、林果采摘、林木种苗培育、特色种植养殖等产业。</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.对其他一级国家级公益林区域，仅允许利用森林、河湖湿地等景观开展观光、生态体验为主的生态旅游。</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.在一级国家级公益林以外的区域开展有偿使用，要严格控制停车场、服务区、露营区及其他森林体验、康养等永久性设施的建设。</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.国家公园重点保护区域和自然保护区（地）核心保护区内的国有森林资源实行严格保护，禁止开展有偿使用，其他区域按相关规定执行。</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.对纳入重点保护区域的天然林，禁止开展有偿使用。</w:t>
      </w:r>
    </w:p>
    <w:p>
      <w:pPr>
        <w:ind w:firstLine="643"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七</w:t>
      </w:r>
      <w:r>
        <w:rPr>
          <w:rFonts w:hint="eastAsia" w:ascii="仿宋" w:hAnsi="仿宋" w:eastAsia="仿宋" w:cs="仿宋"/>
          <w:b/>
          <w:bCs/>
          <w:color w:val="000000" w:themeColor="text1"/>
          <w:sz w:val="32"/>
          <w:szCs w:val="32"/>
          <w:lang w:eastAsia="zh-CN"/>
          <w14:textFill>
            <w14:solidFill>
              <w14:schemeClr w14:val="tx1"/>
            </w14:solidFill>
          </w14:textFill>
        </w:rPr>
        <w:t>条</w:t>
      </w:r>
      <w:r>
        <w:rPr>
          <w:rFonts w:hint="eastAsia" w:ascii="仿宋" w:hAnsi="仿宋" w:eastAsia="仿宋" w:cs="仿宋"/>
          <w:b/>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国有森林资源有偿使用的</w:t>
      </w:r>
      <w:r>
        <w:rPr>
          <w:rFonts w:hint="eastAsia" w:ascii="仿宋" w:hAnsi="仿宋" w:eastAsia="仿宋" w:cs="仿宋"/>
          <w:color w:val="000000" w:themeColor="text1"/>
          <w:sz w:val="32"/>
          <w:szCs w:val="32"/>
          <w:lang w:val="en-US" w:eastAsia="zh-CN"/>
          <w14:textFill>
            <w14:solidFill>
              <w14:schemeClr w14:val="tx1"/>
            </w14:solidFill>
          </w14:textFill>
        </w:rPr>
        <w:t>方向</w:t>
      </w:r>
      <w:r>
        <w:rPr>
          <w:rFonts w:hint="eastAsia" w:ascii="仿宋" w:hAnsi="仿宋" w:eastAsia="仿宋" w:cs="仿宋"/>
          <w:color w:val="000000" w:themeColor="text1"/>
          <w:sz w:val="32"/>
          <w:szCs w:val="32"/>
          <w:lang w:eastAsia="zh-CN"/>
          <w14:textFill>
            <w14:solidFill>
              <w14:schemeClr w14:val="tx1"/>
            </w14:solidFill>
          </w14:textFill>
        </w:rPr>
        <w:t>：</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1.用材林、经济林种植</w:t>
      </w:r>
      <w:r>
        <w:rPr>
          <w:rFonts w:hint="eastAsia" w:ascii="仿宋" w:hAnsi="仿宋" w:eastAsia="仿宋" w:cs="仿宋"/>
          <w:color w:val="000000" w:themeColor="text1"/>
          <w:sz w:val="32"/>
          <w:szCs w:val="32"/>
          <w:lang w:val="en-US" w:eastAsia="zh-CN"/>
          <w14:textFill>
            <w14:solidFill>
              <w14:schemeClr w14:val="tx1"/>
            </w14:solidFill>
          </w14:textFill>
        </w:rPr>
        <w:t>；</w:t>
      </w:r>
    </w:p>
    <w:p>
      <w:p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2.林下种植、养殖、采集</w:t>
      </w:r>
      <w:r>
        <w:rPr>
          <w:rFonts w:hint="eastAsia" w:ascii="仿宋" w:hAnsi="仿宋" w:eastAsia="仿宋" w:cs="仿宋"/>
          <w:color w:val="000000" w:themeColor="text1"/>
          <w:sz w:val="32"/>
          <w:szCs w:val="32"/>
          <w:lang w:val="en-US" w:eastAsia="zh-CN"/>
          <w14:textFill>
            <w14:solidFill>
              <w14:schemeClr w14:val="tx1"/>
            </w14:solidFill>
          </w14:textFill>
        </w:rPr>
        <w:t>；</w:t>
      </w:r>
    </w:p>
    <w:p>
      <w:p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3.林木种苗（包括木本花卉）培育</w:t>
      </w:r>
      <w:r>
        <w:rPr>
          <w:rFonts w:hint="eastAsia" w:ascii="仿宋" w:hAnsi="仿宋" w:eastAsia="仿宋" w:cs="仿宋"/>
          <w:color w:val="000000" w:themeColor="text1"/>
          <w:sz w:val="32"/>
          <w:szCs w:val="32"/>
          <w:lang w:val="en-US" w:eastAsia="zh-CN"/>
          <w14:textFill>
            <w14:solidFill>
              <w14:schemeClr w14:val="tx1"/>
            </w14:solidFill>
          </w14:textFill>
        </w:rPr>
        <w:t>；</w:t>
      </w:r>
    </w:p>
    <w:p>
      <w:p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4.生态旅游康养、森林科普教育、森林体验示范等</w:t>
      </w:r>
      <w:r>
        <w:rPr>
          <w:rFonts w:hint="eastAsia" w:ascii="仿宋" w:hAnsi="仿宋" w:eastAsia="仿宋" w:cs="仿宋"/>
          <w:color w:val="000000" w:themeColor="text1"/>
          <w:sz w:val="32"/>
          <w:szCs w:val="32"/>
          <w:lang w:val="en-US" w:eastAsia="zh-CN"/>
          <w14:textFill>
            <w14:solidFill>
              <w14:schemeClr w14:val="tx1"/>
            </w14:solidFill>
          </w14:textFill>
        </w:rPr>
        <w:t>；</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5.法律法规政策规定的其他方向。</w:t>
      </w:r>
    </w:p>
    <w:p>
      <w:pPr>
        <w:ind w:firstLine="643"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八</w:t>
      </w:r>
      <w:r>
        <w:rPr>
          <w:rFonts w:hint="eastAsia" w:ascii="仿宋" w:hAnsi="仿宋" w:eastAsia="仿宋" w:cs="仿宋"/>
          <w:b/>
          <w:bCs/>
          <w:color w:val="000000" w:themeColor="text1"/>
          <w:sz w:val="32"/>
          <w:szCs w:val="32"/>
          <w:lang w:eastAsia="zh-CN"/>
          <w14:textFill>
            <w14:solidFill>
              <w14:schemeClr w14:val="tx1"/>
            </w14:solidFill>
          </w14:textFill>
        </w:rPr>
        <w:t>条</w:t>
      </w:r>
      <w:r>
        <w:rPr>
          <w:rFonts w:hint="eastAsia" w:ascii="仿宋" w:hAnsi="仿宋" w:eastAsia="仿宋" w:cs="仿宋"/>
          <w:b/>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国有森林资源有偿使用的</w:t>
      </w:r>
      <w:r>
        <w:rPr>
          <w:rFonts w:hint="eastAsia" w:ascii="仿宋" w:hAnsi="仿宋" w:eastAsia="仿宋" w:cs="仿宋"/>
          <w:color w:val="000000" w:themeColor="text1"/>
          <w:sz w:val="32"/>
          <w:szCs w:val="32"/>
          <w:lang w:val="en-US" w:eastAsia="zh-CN"/>
          <w14:textFill>
            <w14:solidFill>
              <w14:schemeClr w14:val="tx1"/>
            </w14:solidFill>
          </w14:textFill>
        </w:rPr>
        <w:t>方式为</w:t>
      </w:r>
      <w:r>
        <w:rPr>
          <w:rFonts w:hint="eastAsia" w:ascii="仿宋" w:hAnsi="仿宋" w:eastAsia="仿宋" w:cs="仿宋"/>
          <w:color w:val="000000" w:themeColor="text1"/>
          <w:sz w:val="32"/>
          <w:szCs w:val="32"/>
          <w:lang w:eastAsia="zh-CN"/>
          <w14:textFill>
            <w14:solidFill>
              <w14:schemeClr w14:val="tx1"/>
            </w14:solidFill>
          </w14:textFill>
        </w:rPr>
        <w:t>承包、</w:t>
      </w:r>
      <w:r>
        <w:rPr>
          <w:rFonts w:hint="eastAsia" w:ascii="仿宋" w:hAnsi="仿宋" w:eastAsia="仿宋" w:cs="仿宋"/>
          <w:color w:val="000000" w:themeColor="text1"/>
          <w:sz w:val="32"/>
          <w:szCs w:val="32"/>
          <w:lang w:val="en-US" w:eastAsia="zh-CN"/>
          <w14:textFill>
            <w14:solidFill>
              <w14:schemeClr w14:val="tx1"/>
            </w14:solidFill>
          </w14:textFill>
        </w:rPr>
        <w:t>租赁</w:t>
      </w:r>
      <w:r>
        <w:rPr>
          <w:rFonts w:hint="eastAsia" w:ascii="仿宋" w:hAnsi="仿宋" w:eastAsia="仿宋" w:cs="仿宋"/>
          <w:color w:val="000000" w:themeColor="text1"/>
          <w:sz w:val="32"/>
          <w:szCs w:val="32"/>
          <w:lang w:eastAsia="zh-CN"/>
          <w14:textFill>
            <w14:solidFill>
              <w14:schemeClr w14:val="tx1"/>
            </w14:solidFill>
          </w14:textFill>
        </w:rPr>
        <w:t>、合作等。</w:t>
      </w:r>
    </w:p>
    <w:p>
      <w:pPr>
        <w:ind w:firstLine="643"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九</w:t>
      </w:r>
      <w:r>
        <w:rPr>
          <w:rFonts w:hint="eastAsia" w:ascii="仿宋" w:hAnsi="仿宋" w:eastAsia="仿宋" w:cs="仿宋"/>
          <w:b/>
          <w:bCs/>
          <w:color w:val="000000" w:themeColor="text1"/>
          <w:sz w:val="32"/>
          <w:szCs w:val="32"/>
          <w:lang w:eastAsia="zh-CN"/>
          <w14:textFill>
            <w14:solidFill>
              <w14:schemeClr w14:val="tx1"/>
            </w14:solidFill>
          </w14:textFill>
        </w:rPr>
        <w:t>条</w:t>
      </w:r>
      <w:r>
        <w:rPr>
          <w:rFonts w:hint="eastAsia" w:ascii="仿宋" w:hAnsi="仿宋" w:eastAsia="仿宋" w:cs="仿宋"/>
          <w:b/>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国有森林资源有偿使用应当</w:t>
      </w:r>
      <w:r>
        <w:rPr>
          <w:rFonts w:hint="eastAsia" w:ascii="仿宋" w:hAnsi="仿宋" w:eastAsia="仿宋" w:cs="仿宋"/>
          <w:color w:val="000000" w:themeColor="text1"/>
          <w:sz w:val="32"/>
          <w:szCs w:val="32"/>
          <w:lang w:val="en-US" w:eastAsia="zh-CN"/>
          <w14:textFill>
            <w14:solidFill>
              <w14:schemeClr w14:val="tx1"/>
            </w14:solidFill>
          </w14:textFill>
        </w:rPr>
        <w:t>本着</w:t>
      </w:r>
      <w:r>
        <w:rPr>
          <w:rFonts w:hint="eastAsia" w:ascii="仿宋" w:hAnsi="仿宋" w:eastAsia="仿宋" w:cs="仿宋"/>
          <w:color w:val="000000" w:themeColor="text1"/>
          <w:sz w:val="32"/>
          <w:szCs w:val="32"/>
          <w:lang w:eastAsia="zh-CN"/>
          <w14:textFill>
            <w14:solidFill>
              <w14:schemeClr w14:val="tx1"/>
            </w14:solidFill>
          </w14:textFill>
        </w:rPr>
        <w:t>服务生态建设</w:t>
      </w:r>
      <w:r>
        <w:rPr>
          <w:rFonts w:hint="eastAsia" w:ascii="仿宋" w:hAnsi="仿宋" w:eastAsia="仿宋" w:cs="仿宋"/>
          <w:color w:val="000000" w:themeColor="text1"/>
          <w:sz w:val="32"/>
          <w:szCs w:val="32"/>
          <w:lang w:val="en-US" w:eastAsia="zh-CN"/>
          <w14:textFill>
            <w14:solidFill>
              <w14:schemeClr w14:val="tx1"/>
            </w14:solidFill>
          </w14:textFill>
        </w:rPr>
        <w:t>为主</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促进多种效益发挥的原则</w:t>
      </w:r>
      <w:r>
        <w:rPr>
          <w:rFonts w:hint="eastAsia" w:ascii="仿宋" w:hAnsi="仿宋" w:eastAsia="仿宋" w:cs="仿宋"/>
          <w:color w:val="000000" w:themeColor="text1"/>
          <w:sz w:val="32"/>
          <w:szCs w:val="32"/>
          <w:lang w:eastAsia="zh-CN"/>
          <w14:textFill>
            <w14:solidFill>
              <w14:schemeClr w14:val="tx1"/>
            </w14:solidFill>
          </w14:textFill>
        </w:rPr>
        <w:t>，优先保障林场富余职工就业、创业、增收，调动职工保护培育森林资源的积极性；</w:t>
      </w:r>
      <w:r>
        <w:rPr>
          <w:rFonts w:hint="eastAsia" w:ascii="仿宋" w:hAnsi="仿宋" w:eastAsia="仿宋" w:cs="仿宋"/>
          <w:color w:val="000000" w:themeColor="text1"/>
          <w:sz w:val="32"/>
          <w:szCs w:val="32"/>
          <w:lang w:val="en-US" w:eastAsia="zh-CN"/>
          <w14:textFill>
            <w14:solidFill>
              <w14:schemeClr w14:val="tx1"/>
            </w14:solidFill>
          </w14:textFill>
        </w:rPr>
        <w:t>鼓励社会资本投入。</w:t>
      </w:r>
      <w:r>
        <w:rPr>
          <w:rFonts w:hint="eastAsia" w:ascii="仿宋" w:hAnsi="仿宋" w:eastAsia="仿宋" w:cs="仿宋"/>
          <w:color w:val="000000" w:themeColor="text1"/>
          <w:sz w:val="32"/>
          <w:szCs w:val="32"/>
          <w:lang w:eastAsia="zh-CN"/>
          <w14:textFill>
            <w14:solidFill>
              <w14:schemeClr w14:val="tx1"/>
            </w14:solidFill>
          </w14:textFill>
        </w:rPr>
        <w:t>有偿使用者应符合以下基本条件：</w:t>
      </w:r>
    </w:p>
    <w:p>
      <w:p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1.具备完全民事行为能力；</w:t>
      </w:r>
    </w:p>
    <w:p>
      <w:p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具备森林管护培育基本常识和能力</w:t>
      </w:r>
      <w:r>
        <w:rPr>
          <w:rFonts w:hint="eastAsia" w:ascii="仿宋" w:hAnsi="仿宋" w:eastAsia="仿宋" w:cs="仿宋"/>
          <w:color w:val="000000" w:themeColor="text1"/>
          <w:sz w:val="32"/>
          <w:szCs w:val="32"/>
          <w:lang w:val="en-US" w:eastAsia="zh-CN"/>
          <w14:textFill>
            <w14:solidFill>
              <w14:schemeClr w14:val="tx1"/>
            </w14:solidFill>
          </w14:textFill>
        </w:rPr>
        <w:t>；</w:t>
      </w:r>
    </w:p>
    <w:p>
      <w:p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无破坏森林资源不良记录</w:t>
      </w:r>
      <w:r>
        <w:rPr>
          <w:rFonts w:hint="eastAsia" w:ascii="仿宋" w:hAnsi="仿宋" w:eastAsia="仿宋" w:cs="仿宋"/>
          <w:color w:val="000000" w:themeColor="text1"/>
          <w:sz w:val="32"/>
          <w:szCs w:val="32"/>
          <w:lang w:val="en-US" w:eastAsia="zh-CN"/>
          <w14:textFill>
            <w14:solidFill>
              <w14:schemeClr w14:val="tx1"/>
            </w14:solidFill>
          </w14:textFill>
        </w:rPr>
        <w:t>；</w:t>
      </w:r>
    </w:p>
    <w:p>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4.无违法失信行为信用记录；</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具备资源开发利用技术和经营能力，具有一定的物资或资金基础。</w:t>
      </w:r>
    </w:p>
    <w:p>
      <w:p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林场劳动合同制职工可以通过组建合作社、承包租赁、作价出资（入股）等形式参与国有森林资源有偿使用。</w:t>
      </w:r>
    </w:p>
    <w:p>
      <w:pPr>
        <w:ind w:firstLine="643" w:firstLineChars="200"/>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十</w:t>
      </w:r>
      <w:r>
        <w:rPr>
          <w:rFonts w:hint="eastAsia" w:ascii="仿宋" w:hAnsi="仿宋" w:eastAsia="仿宋" w:cs="仿宋"/>
          <w:b/>
          <w:bCs/>
          <w:color w:val="000000" w:themeColor="text1"/>
          <w:sz w:val="32"/>
          <w:szCs w:val="32"/>
          <w:lang w:eastAsia="zh-CN"/>
          <w14:textFill>
            <w14:solidFill>
              <w14:schemeClr w14:val="tx1"/>
            </w14:solidFill>
          </w14:textFill>
        </w:rPr>
        <w:t>条</w:t>
      </w:r>
      <w:r>
        <w:rPr>
          <w:rFonts w:hint="eastAsia" w:ascii="仿宋" w:hAnsi="仿宋" w:eastAsia="仿宋" w:cs="仿宋"/>
          <w:b/>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国有森林资源有偿使用</w:t>
      </w:r>
      <w:r>
        <w:rPr>
          <w:rFonts w:hint="eastAsia" w:ascii="仿宋" w:hAnsi="仿宋" w:eastAsia="仿宋" w:cs="仿宋"/>
          <w:color w:val="000000" w:themeColor="text1"/>
          <w:sz w:val="32"/>
          <w:szCs w:val="32"/>
          <w:lang w:val="en-US" w:eastAsia="zh-CN"/>
          <w14:textFill>
            <w14:solidFill>
              <w14:schemeClr w14:val="tx1"/>
            </w14:solidFill>
          </w14:textFill>
        </w:rPr>
        <w:t>费核定的一般原则</w:t>
      </w:r>
      <w:r>
        <w:rPr>
          <w:rFonts w:hint="eastAsia" w:ascii="仿宋" w:hAnsi="仿宋" w:eastAsia="仿宋" w:cs="仿宋"/>
          <w:color w:val="000000" w:themeColor="text1"/>
          <w:sz w:val="32"/>
          <w:szCs w:val="32"/>
          <w:lang w:eastAsia="zh-CN"/>
          <w14:textFill>
            <w14:solidFill>
              <w14:schemeClr w14:val="tx1"/>
            </w14:solidFill>
          </w14:textFill>
        </w:rPr>
        <w:t>：</w:t>
      </w:r>
    </w:p>
    <w:p>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利用国有森林资源及林业设施发展种植业、养殖业、采集业、培植业、生态旅游</w:t>
      </w:r>
      <w:r>
        <w:rPr>
          <w:rFonts w:hint="eastAsia" w:ascii="仿宋" w:hAnsi="仿宋" w:eastAsia="仿宋" w:cs="仿宋"/>
          <w:color w:val="000000" w:themeColor="text1"/>
          <w:sz w:val="32"/>
          <w:szCs w:val="32"/>
          <w:lang w:val="en-US" w:eastAsia="zh-CN"/>
          <w14:textFill>
            <w14:solidFill>
              <w14:schemeClr w14:val="tx1"/>
            </w14:solidFill>
          </w14:textFill>
        </w:rPr>
        <w:t>康养</w:t>
      </w:r>
      <w:r>
        <w:rPr>
          <w:rFonts w:hint="eastAsia" w:ascii="仿宋" w:hAnsi="仿宋" w:eastAsia="仿宋" w:cs="仿宋"/>
          <w:color w:val="000000" w:themeColor="text1"/>
          <w:sz w:val="32"/>
          <w:szCs w:val="32"/>
          <w:lang w:eastAsia="zh-CN"/>
          <w14:textFill>
            <w14:solidFill>
              <w14:schemeClr w14:val="tx1"/>
            </w14:solidFill>
          </w14:textFill>
        </w:rPr>
        <w:t>等经营项目，按资产评估机构评</w:t>
      </w:r>
      <w:r>
        <w:rPr>
          <w:rFonts w:hint="eastAsia" w:ascii="仿宋" w:hAnsi="仿宋" w:eastAsia="仿宋" w:cs="仿宋"/>
          <w:color w:val="000000" w:themeColor="text1"/>
          <w:sz w:val="32"/>
          <w:szCs w:val="32"/>
          <w:lang w:val="en-US" w:eastAsia="zh-CN"/>
          <w14:textFill>
            <w14:solidFill>
              <w14:schemeClr w14:val="tx1"/>
            </w14:solidFill>
          </w14:textFill>
        </w:rPr>
        <w:t>估</w:t>
      </w:r>
      <w:r>
        <w:rPr>
          <w:rFonts w:hint="eastAsia" w:ascii="仿宋" w:hAnsi="仿宋" w:eastAsia="仿宋" w:cs="仿宋"/>
          <w:color w:val="000000" w:themeColor="text1"/>
          <w:sz w:val="32"/>
          <w:szCs w:val="32"/>
          <w:lang w:eastAsia="zh-CN"/>
          <w14:textFill>
            <w14:solidFill>
              <w14:schemeClr w14:val="tx1"/>
            </w14:solidFill>
          </w14:textFill>
        </w:rPr>
        <w:t>确定的价格收取有偿使用费，</w:t>
      </w:r>
      <w:r>
        <w:rPr>
          <w:rFonts w:hint="eastAsia" w:ascii="仿宋" w:hAnsi="仿宋" w:eastAsia="仿宋" w:cs="仿宋"/>
          <w:color w:val="000000" w:themeColor="text1"/>
          <w:sz w:val="32"/>
          <w:szCs w:val="32"/>
          <w:lang w:val="en-US" w:eastAsia="zh-CN"/>
          <w14:textFill>
            <w14:solidFill>
              <w14:schemeClr w14:val="tx1"/>
            </w14:solidFill>
          </w14:textFill>
        </w:rPr>
        <w:t>实行竞价的，按公开拍卖价格计算</w:t>
      </w:r>
      <w:r>
        <w:rPr>
          <w:rFonts w:hint="eastAsia" w:ascii="仿宋" w:hAnsi="仿宋" w:eastAsia="仿宋" w:cs="仿宋"/>
          <w:color w:val="000000" w:themeColor="text1"/>
          <w:sz w:val="32"/>
          <w:szCs w:val="32"/>
          <w:lang w:eastAsia="zh-CN"/>
          <w14:textFill>
            <w14:solidFill>
              <w14:schemeClr w14:val="tx1"/>
            </w14:solidFill>
          </w14:textFill>
        </w:rPr>
        <w:t>。</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2.改革过渡期间，为解决林场职工生活困难</w:t>
      </w:r>
      <w:r>
        <w:rPr>
          <w:rFonts w:hint="eastAsia" w:ascii="仿宋" w:hAnsi="仿宋" w:eastAsia="仿宋" w:cs="仿宋"/>
          <w:color w:val="000000" w:themeColor="text1"/>
          <w:sz w:val="32"/>
          <w:szCs w:val="32"/>
          <w:lang w:eastAsia="zh-CN"/>
          <w14:textFill>
            <w14:solidFill>
              <w14:schemeClr w14:val="tx1"/>
            </w14:solidFill>
          </w14:textFill>
        </w:rPr>
        <w:t>，林场可以采取对林场</w:t>
      </w:r>
      <w:r>
        <w:rPr>
          <w:rFonts w:hint="eastAsia" w:ascii="仿宋" w:hAnsi="仿宋" w:eastAsia="仿宋" w:cs="仿宋"/>
          <w:color w:val="000000" w:themeColor="text1"/>
          <w:sz w:val="32"/>
          <w:szCs w:val="32"/>
          <w:lang w:val="en-US" w:eastAsia="zh-CN"/>
          <w14:textFill>
            <w14:solidFill>
              <w14:schemeClr w14:val="tx1"/>
            </w14:solidFill>
          </w14:textFill>
        </w:rPr>
        <w:t>在职</w:t>
      </w:r>
      <w:r>
        <w:rPr>
          <w:rFonts w:hint="eastAsia" w:ascii="仿宋" w:hAnsi="仿宋" w:eastAsia="仿宋" w:cs="仿宋"/>
          <w:color w:val="000000" w:themeColor="text1"/>
          <w:sz w:val="32"/>
          <w:szCs w:val="32"/>
          <w:lang w:eastAsia="zh-CN"/>
          <w14:textFill>
            <w14:solidFill>
              <w14:schemeClr w14:val="tx1"/>
            </w14:solidFill>
          </w14:textFill>
        </w:rPr>
        <w:t>职工内部承包的方式开展国有森林资源有偿使用</w:t>
      </w:r>
      <w:r>
        <w:rPr>
          <w:rFonts w:hint="eastAsia" w:ascii="仿宋" w:hAnsi="仿宋" w:eastAsia="仿宋" w:cs="仿宋"/>
          <w:color w:val="000000" w:themeColor="text1"/>
          <w:sz w:val="32"/>
          <w:szCs w:val="32"/>
          <w:lang w:val="en-US" w:eastAsia="zh-CN"/>
          <w14:textFill>
            <w14:solidFill>
              <w14:schemeClr w14:val="tx1"/>
            </w14:solidFill>
          </w14:textFill>
        </w:rPr>
        <w:t>。职工内部承包可遵循因地制宜、因人制宜、适度优惠原则，</w:t>
      </w:r>
      <w:r>
        <w:rPr>
          <w:rFonts w:hint="eastAsia" w:ascii="仿宋" w:hAnsi="仿宋" w:eastAsia="仿宋" w:cs="仿宋"/>
          <w:color w:val="000000" w:themeColor="text1"/>
          <w:sz w:val="32"/>
          <w:szCs w:val="32"/>
          <w:lang w:eastAsia="zh-CN"/>
          <w14:textFill>
            <w14:solidFill>
              <w14:schemeClr w14:val="tx1"/>
            </w14:solidFill>
          </w14:textFill>
        </w:rPr>
        <w:t>合理确定</w:t>
      </w:r>
      <w:r>
        <w:rPr>
          <w:rFonts w:hint="eastAsia" w:ascii="仿宋" w:hAnsi="仿宋" w:eastAsia="仿宋" w:cs="仿宋"/>
          <w:color w:val="000000" w:themeColor="text1"/>
          <w:sz w:val="32"/>
          <w:szCs w:val="32"/>
          <w:lang w:val="en-US" w:eastAsia="zh-CN"/>
          <w14:textFill>
            <w14:solidFill>
              <w14:schemeClr w14:val="tx1"/>
            </w14:solidFill>
          </w14:textFill>
        </w:rPr>
        <w:t>使用</w:t>
      </w:r>
      <w:r>
        <w:rPr>
          <w:rFonts w:hint="eastAsia" w:ascii="仿宋" w:hAnsi="仿宋" w:eastAsia="仿宋" w:cs="仿宋"/>
          <w:color w:val="000000" w:themeColor="text1"/>
          <w:sz w:val="32"/>
          <w:szCs w:val="32"/>
          <w:lang w:eastAsia="zh-CN"/>
          <w14:textFill>
            <w14:solidFill>
              <w14:schemeClr w14:val="tx1"/>
            </w14:solidFill>
          </w14:textFill>
        </w:rPr>
        <w:t>面积</w:t>
      </w:r>
      <w:r>
        <w:rPr>
          <w:rFonts w:hint="eastAsia" w:ascii="仿宋" w:hAnsi="仿宋" w:eastAsia="仿宋" w:cs="仿宋"/>
          <w:color w:val="000000" w:themeColor="text1"/>
          <w:sz w:val="32"/>
          <w:szCs w:val="32"/>
          <w:lang w:val="en-US" w:eastAsia="zh-CN"/>
          <w14:textFill>
            <w14:solidFill>
              <w14:schemeClr w14:val="tx1"/>
            </w14:solidFill>
          </w14:textFill>
        </w:rPr>
        <w:t>和价格，并</w:t>
      </w:r>
      <w:r>
        <w:rPr>
          <w:rFonts w:hint="eastAsia" w:ascii="仿宋" w:hAnsi="仿宋" w:eastAsia="仿宋" w:cs="仿宋"/>
          <w:color w:val="000000" w:themeColor="text1"/>
          <w:sz w:val="32"/>
          <w:szCs w:val="32"/>
          <w:lang w:eastAsia="zh-CN"/>
          <w14:textFill>
            <w14:solidFill>
              <w14:schemeClr w14:val="tx1"/>
            </w14:solidFill>
          </w14:textFill>
        </w:rPr>
        <w:t>经职工大会或职工代表会议讨论通过。</w:t>
      </w:r>
    </w:p>
    <w:p>
      <w:pPr>
        <w:ind w:firstLine="643"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十一</w:t>
      </w:r>
      <w:r>
        <w:rPr>
          <w:rFonts w:hint="eastAsia" w:ascii="仿宋" w:hAnsi="仿宋" w:eastAsia="仿宋" w:cs="仿宋"/>
          <w:b/>
          <w:bCs/>
          <w:color w:val="000000" w:themeColor="text1"/>
          <w:sz w:val="32"/>
          <w:szCs w:val="32"/>
          <w:lang w:eastAsia="zh-CN"/>
          <w14:textFill>
            <w14:solidFill>
              <w14:schemeClr w14:val="tx1"/>
            </w14:solidFill>
          </w14:textFill>
        </w:rPr>
        <w:t>条</w:t>
      </w:r>
      <w:r>
        <w:rPr>
          <w:rFonts w:hint="eastAsia" w:ascii="仿宋" w:hAnsi="仿宋" w:eastAsia="仿宋" w:cs="仿宋"/>
          <w:b/>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国有森林资源有偿使用的期限：</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1.用材林、经济林种植</w:t>
      </w:r>
      <w:r>
        <w:rPr>
          <w:rFonts w:hint="eastAsia" w:ascii="仿宋" w:hAnsi="仿宋" w:eastAsia="仿宋" w:cs="仿宋"/>
          <w:color w:val="000000" w:themeColor="text1"/>
          <w:sz w:val="32"/>
          <w:szCs w:val="32"/>
          <w:lang w:val="en-US" w:eastAsia="zh-CN"/>
          <w14:textFill>
            <w14:solidFill>
              <w14:schemeClr w14:val="tx1"/>
            </w14:solidFill>
          </w14:textFill>
        </w:rPr>
        <w:t>每个合同期原则上</w:t>
      </w:r>
      <w:r>
        <w:rPr>
          <w:rFonts w:hint="eastAsia" w:ascii="仿宋" w:hAnsi="仿宋" w:eastAsia="仿宋" w:cs="仿宋"/>
          <w:color w:val="000000" w:themeColor="text1"/>
          <w:sz w:val="32"/>
          <w:szCs w:val="32"/>
          <w:lang w:eastAsia="zh-CN"/>
          <w14:textFill>
            <w14:solidFill>
              <w14:schemeClr w14:val="tx1"/>
            </w14:solidFill>
          </w14:textFill>
        </w:rPr>
        <w:t>不得超过</w:t>
      </w:r>
      <w:r>
        <w:rPr>
          <w:rFonts w:hint="eastAsia" w:ascii="仿宋" w:hAnsi="仿宋" w:eastAsia="仿宋" w:cs="仿宋"/>
          <w:color w:val="000000" w:themeColor="text1"/>
          <w:sz w:val="32"/>
          <w:szCs w:val="32"/>
          <w:lang w:val="en-US" w:eastAsia="zh-CN"/>
          <w14:textFill>
            <w14:solidFill>
              <w14:schemeClr w14:val="tx1"/>
            </w14:solidFill>
          </w14:textFill>
        </w:rPr>
        <w:t>30</w:t>
      </w:r>
      <w:r>
        <w:rPr>
          <w:rFonts w:hint="eastAsia" w:ascii="仿宋" w:hAnsi="仿宋" w:eastAsia="仿宋" w:cs="仿宋"/>
          <w:color w:val="000000" w:themeColor="text1"/>
          <w:sz w:val="32"/>
          <w:szCs w:val="32"/>
          <w:lang w:eastAsia="zh-CN"/>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w:t>
      </w:r>
    </w:p>
    <w:p>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2.林下种植</w:t>
      </w:r>
      <w:r>
        <w:rPr>
          <w:rFonts w:hint="eastAsia" w:ascii="仿宋" w:hAnsi="仿宋" w:eastAsia="仿宋" w:cs="仿宋"/>
          <w:color w:val="000000" w:themeColor="text1"/>
          <w:sz w:val="32"/>
          <w:szCs w:val="32"/>
          <w:lang w:eastAsia="zh-CN"/>
          <w14:textFill>
            <w14:solidFill>
              <w14:schemeClr w14:val="tx1"/>
            </w14:solidFill>
          </w14:textFill>
        </w:rPr>
        <w:t>、养殖、采集、林木种苗（包括木本花卉）培育，</w:t>
      </w:r>
      <w:r>
        <w:rPr>
          <w:rFonts w:hint="eastAsia" w:ascii="仿宋" w:hAnsi="仿宋" w:eastAsia="仿宋" w:cs="仿宋"/>
          <w:color w:val="000000" w:themeColor="text1"/>
          <w:sz w:val="32"/>
          <w:szCs w:val="32"/>
          <w:lang w:val="en-US" w:eastAsia="zh-CN"/>
          <w14:textFill>
            <w14:solidFill>
              <w14:schemeClr w14:val="tx1"/>
            </w14:solidFill>
          </w14:textFill>
        </w:rPr>
        <w:t>每个合同期原则上</w:t>
      </w:r>
      <w:r>
        <w:rPr>
          <w:rFonts w:hint="eastAsia" w:ascii="仿宋" w:hAnsi="仿宋" w:eastAsia="仿宋" w:cs="仿宋"/>
          <w:color w:val="000000" w:themeColor="text1"/>
          <w:sz w:val="32"/>
          <w:szCs w:val="32"/>
          <w:lang w:eastAsia="zh-CN"/>
          <w14:textFill>
            <w14:solidFill>
              <w14:schemeClr w14:val="tx1"/>
            </w14:solidFill>
          </w14:textFill>
        </w:rPr>
        <w:t>不得超过10年</w:t>
      </w:r>
      <w:r>
        <w:rPr>
          <w:rFonts w:hint="eastAsia" w:ascii="仿宋" w:hAnsi="仿宋" w:eastAsia="仿宋" w:cs="仿宋"/>
          <w:color w:val="000000" w:themeColor="text1"/>
          <w:sz w:val="32"/>
          <w:szCs w:val="32"/>
          <w:lang w:val="en-US" w:eastAsia="zh-CN"/>
          <w14:textFill>
            <w14:solidFill>
              <w14:schemeClr w14:val="tx1"/>
            </w14:solidFill>
          </w14:textFill>
        </w:rPr>
        <w:t>；</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开展生态旅游康养、森林科普教育、森林体验示范等，</w:t>
      </w:r>
      <w:r>
        <w:rPr>
          <w:rFonts w:hint="eastAsia" w:ascii="仿宋" w:hAnsi="仿宋" w:eastAsia="仿宋" w:cs="仿宋"/>
          <w:color w:val="000000" w:themeColor="text1"/>
          <w:sz w:val="32"/>
          <w:szCs w:val="32"/>
          <w:lang w:val="en-US" w:eastAsia="zh-CN"/>
          <w14:textFill>
            <w14:solidFill>
              <w14:schemeClr w14:val="tx1"/>
            </w14:solidFill>
          </w14:textFill>
        </w:rPr>
        <w:t>每个合同期</w:t>
      </w:r>
      <w:r>
        <w:rPr>
          <w:rFonts w:hint="eastAsia" w:ascii="仿宋" w:hAnsi="仿宋" w:eastAsia="仿宋" w:cs="仿宋"/>
          <w:color w:val="000000" w:themeColor="text1"/>
          <w:sz w:val="32"/>
          <w:szCs w:val="32"/>
          <w:lang w:eastAsia="zh-CN"/>
          <w14:textFill>
            <w14:solidFill>
              <w14:schemeClr w14:val="tx1"/>
            </w14:solidFill>
          </w14:textFill>
        </w:rPr>
        <w:t>不得超过30年；</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林场</w:t>
      </w:r>
      <w:r>
        <w:rPr>
          <w:rFonts w:hint="eastAsia" w:ascii="仿宋" w:hAnsi="仿宋" w:eastAsia="仿宋" w:cs="仿宋"/>
          <w:color w:val="000000" w:themeColor="text1"/>
          <w:sz w:val="32"/>
          <w:szCs w:val="32"/>
          <w:lang w:val="en-US" w:eastAsia="zh-CN"/>
          <w14:textFill>
            <w14:solidFill>
              <w14:schemeClr w14:val="tx1"/>
            </w14:solidFill>
          </w14:textFill>
        </w:rPr>
        <w:t>在职</w:t>
      </w:r>
      <w:r>
        <w:rPr>
          <w:rFonts w:hint="eastAsia" w:ascii="仿宋" w:hAnsi="仿宋" w:eastAsia="仿宋" w:cs="仿宋"/>
          <w:color w:val="000000" w:themeColor="text1"/>
          <w:sz w:val="32"/>
          <w:szCs w:val="32"/>
          <w:lang w:eastAsia="zh-CN"/>
          <w14:textFill>
            <w14:solidFill>
              <w14:schemeClr w14:val="tx1"/>
            </w14:solidFill>
          </w14:textFill>
        </w:rPr>
        <w:t>职工</w:t>
      </w:r>
      <w:r>
        <w:rPr>
          <w:rFonts w:hint="eastAsia" w:ascii="仿宋" w:hAnsi="仿宋" w:eastAsia="仿宋" w:cs="仿宋"/>
          <w:color w:val="000000" w:themeColor="text1"/>
          <w:sz w:val="32"/>
          <w:szCs w:val="32"/>
          <w:lang w:val="en-US" w:eastAsia="zh-CN"/>
          <w14:textFill>
            <w14:solidFill>
              <w14:schemeClr w14:val="tx1"/>
            </w14:solidFill>
          </w14:textFill>
        </w:rPr>
        <w:t>内部承包的</w:t>
      </w:r>
      <w:r>
        <w:rPr>
          <w:rFonts w:hint="eastAsia" w:ascii="仿宋" w:hAnsi="仿宋" w:eastAsia="仿宋" w:cs="仿宋"/>
          <w:color w:val="000000" w:themeColor="text1"/>
          <w:sz w:val="32"/>
          <w:szCs w:val="32"/>
          <w:lang w:eastAsia="zh-CN"/>
          <w14:textFill>
            <w14:solidFill>
              <w14:schemeClr w14:val="tx1"/>
            </w14:solidFill>
          </w14:textFill>
        </w:rPr>
        <w:t>，有偿使用期限</w:t>
      </w:r>
      <w:r>
        <w:rPr>
          <w:rFonts w:hint="eastAsia" w:ascii="仿宋" w:hAnsi="仿宋" w:eastAsia="仿宋" w:cs="仿宋"/>
          <w:color w:val="000000" w:themeColor="text1"/>
          <w:sz w:val="32"/>
          <w:szCs w:val="32"/>
          <w:lang w:val="en-US" w:eastAsia="zh-CN"/>
          <w14:textFill>
            <w14:solidFill>
              <w14:schemeClr w14:val="tx1"/>
            </w14:solidFill>
          </w14:textFill>
        </w:rPr>
        <w:t>应当遵循本条第1、2、3款规定，但</w:t>
      </w:r>
      <w:r>
        <w:rPr>
          <w:rFonts w:hint="eastAsia" w:ascii="仿宋" w:hAnsi="仿宋" w:eastAsia="仿宋" w:cs="仿宋"/>
          <w:color w:val="000000" w:themeColor="text1"/>
          <w:sz w:val="32"/>
          <w:szCs w:val="32"/>
          <w:lang w:eastAsia="zh-CN"/>
          <w14:textFill>
            <w14:solidFill>
              <w14:schemeClr w14:val="tx1"/>
            </w14:solidFill>
          </w14:textFill>
        </w:rPr>
        <w:t>不得超过职工退休年龄。</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微软雅黑" w:hAnsi="微软雅黑" w:eastAsia="微软雅黑" w:cs="微软雅黑"/>
          <w:color w:val="000000" w:themeColor="text1"/>
          <w:sz w:val="32"/>
          <w:szCs w:val="32"/>
          <w:lang w:eastAsia="zh-CN"/>
          <w14:textFill>
            <w14:solidFill>
              <w14:schemeClr w14:val="tx1"/>
            </w14:solidFill>
          </w14:textFill>
        </w:rPr>
      </w:pPr>
      <w:r>
        <w:rPr>
          <w:rFonts w:hint="eastAsia" w:ascii="微软雅黑" w:hAnsi="微软雅黑" w:eastAsia="微软雅黑" w:cs="微软雅黑"/>
          <w:color w:val="000000" w:themeColor="text1"/>
          <w:sz w:val="32"/>
          <w:szCs w:val="32"/>
          <w:lang w:eastAsia="zh-CN"/>
          <w14:textFill>
            <w14:solidFill>
              <w14:schemeClr w14:val="tx1"/>
            </w14:solidFill>
          </w14:textFill>
        </w:rPr>
        <w:t>第</w:t>
      </w:r>
      <w:r>
        <w:rPr>
          <w:rFonts w:hint="eastAsia" w:ascii="微软雅黑" w:hAnsi="微软雅黑" w:eastAsia="微软雅黑" w:cs="微软雅黑"/>
          <w:color w:val="000000" w:themeColor="text1"/>
          <w:sz w:val="32"/>
          <w:szCs w:val="32"/>
          <w:lang w:val="en-US" w:eastAsia="zh-CN"/>
          <w14:textFill>
            <w14:solidFill>
              <w14:schemeClr w14:val="tx1"/>
            </w14:solidFill>
          </w14:textFill>
        </w:rPr>
        <w:t>三</w:t>
      </w:r>
      <w:r>
        <w:rPr>
          <w:rFonts w:hint="eastAsia" w:ascii="微软雅黑" w:hAnsi="微软雅黑" w:eastAsia="微软雅黑" w:cs="微软雅黑"/>
          <w:color w:val="000000" w:themeColor="text1"/>
          <w:sz w:val="32"/>
          <w:szCs w:val="32"/>
          <w:lang w:eastAsia="zh-CN"/>
          <w14:textFill>
            <w14:solidFill>
              <w14:schemeClr w14:val="tx1"/>
            </w14:solidFill>
          </w14:textFill>
        </w:rPr>
        <w:t>章</w:t>
      </w:r>
      <w:r>
        <w:rPr>
          <w:rFonts w:hint="eastAsia" w:ascii="微软雅黑" w:hAnsi="微软雅黑" w:eastAsia="微软雅黑" w:cs="微软雅黑"/>
          <w:color w:val="000000" w:themeColor="text1"/>
          <w:sz w:val="32"/>
          <w:szCs w:val="32"/>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32"/>
          <w:szCs w:val="32"/>
          <w:lang w:eastAsia="zh-CN"/>
          <w14:textFill>
            <w14:solidFill>
              <w14:schemeClr w14:val="tx1"/>
            </w14:solidFill>
          </w14:textFill>
        </w:rPr>
        <w:t>有偿使用程序管理</w:t>
      </w:r>
    </w:p>
    <w:p>
      <w:pPr>
        <w:ind w:firstLine="643"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十二</w:t>
      </w:r>
      <w:r>
        <w:rPr>
          <w:rFonts w:hint="eastAsia" w:ascii="仿宋" w:hAnsi="仿宋" w:eastAsia="仿宋" w:cs="仿宋"/>
          <w:b/>
          <w:bCs/>
          <w:color w:val="000000" w:themeColor="text1"/>
          <w:sz w:val="32"/>
          <w:szCs w:val="32"/>
          <w:lang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改革过渡期间，</w:t>
      </w:r>
      <w:r>
        <w:rPr>
          <w:rFonts w:hint="eastAsia" w:ascii="仿宋" w:hAnsi="仿宋" w:eastAsia="仿宋" w:cs="仿宋"/>
          <w:color w:val="000000" w:themeColor="text1"/>
          <w:sz w:val="32"/>
          <w:szCs w:val="32"/>
          <w:lang w:eastAsia="zh-CN"/>
          <w14:textFill>
            <w14:solidFill>
              <w14:schemeClr w14:val="tx1"/>
            </w14:solidFill>
          </w14:textFill>
        </w:rPr>
        <w:t>国有森林资源有偿使用按以下程序进行:</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（一）制定有偿使用方案。林场在依法依规、科学合理划定有偿使用区域的基础上，制定有偿使用方案。有偿使用方案应当包括以下主要内容：</w:t>
      </w:r>
    </w:p>
    <w:p>
      <w:p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1.有偿使用项目、地块位置和面积、资源现状、发展规划、实施内容、经营措施等</w:t>
      </w:r>
      <w:r>
        <w:rPr>
          <w:rFonts w:hint="eastAsia" w:ascii="仿宋" w:hAnsi="仿宋" w:eastAsia="仿宋" w:cs="仿宋"/>
          <w:color w:val="000000" w:themeColor="text1"/>
          <w:sz w:val="32"/>
          <w:szCs w:val="32"/>
          <w:lang w:val="en-US" w:eastAsia="zh-CN"/>
          <w14:textFill>
            <w14:solidFill>
              <w14:schemeClr w14:val="tx1"/>
            </w14:solidFill>
          </w14:textFill>
        </w:rPr>
        <w:t>；</w:t>
      </w:r>
    </w:p>
    <w:p>
      <w:p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2.有偿使用方式、价格、期限</w:t>
      </w:r>
      <w:r>
        <w:rPr>
          <w:rFonts w:hint="eastAsia" w:ascii="仿宋" w:hAnsi="仿宋" w:eastAsia="仿宋" w:cs="仿宋"/>
          <w:color w:val="000000" w:themeColor="text1"/>
          <w:sz w:val="32"/>
          <w:szCs w:val="32"/>
          <w:lang w:val="en-US" w:eastAsia="zh-CN"/>
          <w14:textFill>
            <w14:solidFill>
              <w14:schemeClr w14:val="tx1"/>
            </w14:solidFill>
          </w14:textFill>
        </w:rPr>
        <w:t>；</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3.有偿使用者的资格</w:t>
      </w:r>
      <w:r>
        <w:rPr>
          <w:rFonts w:hint="eastAsia" w:ascii="仿宋" w:hAnsi="仿宋" w:eastAsia="仿宋" w:cs="仿宋"/>
          <w:color w:val="000000" w:themeColor="text1"/>
          <w:sz w:val="32"/>
          <w:szCs w:val="32"/>
          <w:lang w:val="en-US" w:eastAsia="zh-CN"/>
          <w14:textFill>
            <w14:solidFill>
              <w14:schemeClr w14:val="tx1"/>
            </w14:solidFill>
          </w14:textFill>
        </w:rPr>
        <w:t>；</w:t>
      </w:r>
    </w:p>
    <w:p>
      <w:p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4.到期后收回方式</w:t>
      </w:r>
      <w:r>
        <w:rPr>
          <w:rFonts w:hint="eastAsia" w:ascii="仿宋" w:hAnsi="仿宋" w:eastAsia="仿宋" w:cs="仿宋"/>
          <w:color w:val="000000" w:themeColor="text1"/>
          <w:sz w:val="32"/>
          <w:szCs w:val="32"/>
          <w:lang w:val="en-US" w:eastAsia="zh-CN"/>
          <w14:textFill>
            <w14:solidFill>
              <w14:schemeClr w14:val="tx1"/>
            </w14:solidFill>
          </w14:textFill>
        </w:rPr>
        <w:t>；</w:t>
      </w:r>
    </w:p>
    <w:p>
      <w:p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5.森林资源保护措施</w:t>
      </w:r>
      <w:r>
        <w:rPr>
          <w:rFonts w:hint="eastAsia" w:ascii="仿宋" w:hAnsi="仿宋" w:eastAsia="仿宋" w:cs="仿宋"/>
          <w:color w:val="000000" w:themeColor="text1"/>
          <w:sz w:val="32"/>
          <w:szCs w:val="32"/>
          <w:lang w:val="en-US" w:eastAsia="zh-CN"/>
          <w14:textFill>
            <w14:solidFill>
              <w14:schemeClr w14:val="tx1"/>
            </w14:solidFill>
          </w14:textFill>
        </w:rPr>
        <w:t>；</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6.其他有关事宜。</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（二）有偿使用方案的核准。有偿使用方案经林场领导班子</w:t>
      </w:r>
      <w:r>
        <w:rPr>
          <w:rFonts w:hint="eastAsia" w:ascii="仿宋" w:hAnsi="仿宋" w:eastAsia="仿宋" w:cs="仿宋"/>
          <w:color w:val="000000" w:themeColor="text1"/>
          <w:sz w:val="32"/>
          <w:szCs w:val="32"/>
          <w:lang w:val="en-US" w:eastAsia="zh-CN"/>
          <w14:textFill>
            <w14:solidFill>
              <w14:schemeClr w14:val="tx1"/>
            </w14:solidFill>
          </w14:textFill>
        </w:rPr>
        <w:t>集</w:t>
      </w:r>
      <w:r>
        <w:rPr>
          <w:rFonts w:hint="eastAsia" w:ascii="仿宋" w:hAnsi="仿宋" w:eastAsia="仿宋" w:cs="仿宋"/>
          <w:color w:val="000000" w:themeColor="text1"/>
          <w:sz w:val="32"/>
          <w:szCs w:val="32"/>
          <w:lang w:eastAsia="zh-CN"/>
          <w14:textFill>
            <w14:solidFill>
              <w14:schemeClr w14:val="tx1"/>
            </w14:solidFill>
          </w14:textFill>
        </w:rPr>
        <w:t>体硏究并经职代会表决通过后，报总场</w:t>
      </w:r>
      <w:r>
        <w:rPr>
          <w:rFonts w:hint="eastAsia" w:ascii="仿宋" w:hAnsi="仿宋" w:eastAsia="仿宋" w:cs="仿宋"/>
          <w:color w:val="000000" w:themeColor="text1"/>
          <w:sz w:val="32"/>
          <w:szCs w:val="32"/>
          <w:lang w:val="en-US" w:eastAsia="zh-CN"/>
          <w14:textFill>
            <w14:solidFill>
              <w14:schemeClr w14:val="tx1"/>
            </w14:solidFill>
          </w14:textFill>
        </w:rPr>
        <w:t>初</w:t>
      </w:r>
      <w:r>
        <w:rPr>
          <w:rFonts w:hint="eastAsia" w:ascii="仿宋" w:hAnsi="仿宋" w:eastAsia="仿宋" w:cs="仿宋"/>
          <w:color w:val="000000" w:themeColor="text1"/>
          <w:sz w:val="32"/>
          <w:szCs w:val="32"/>
          <w:lang w:eastAsia="zh-CN"/>
          <w14:textFill>
            <w14:solidFill>
              <w14:schemeClr w14:val="tx1"/>
            </w14:solidFill>
          </w14:textFill>
        </w:rPr>
        <w:t>审。总场</w:t>
      </w:r>
      <w:r>
        <w:rPr>
          <w:rFonts w:hint="eastAsia" w:ascii="仿宋" w:hAnsi="仿宋" w:eastAsia="仿宋" w:cs="仿宋"/>
          <w:color w:val="000000" w:themeColor="text1"/>
          <w:sz w:val="32"/>
          <w:szCs w:val="32"/>
          <w:lang w:val="en-US" w:eastAsia="zh-CN"/>
          <w14:textFill>
            <w14:solidFill>
              <w14:schemeClr w14:val="tx1"/>
            </w14:solidFill>
          </w14:textFill>
        </w:rPr>
        <w:t>初审同意后，由林场</w:t>
      </w:r>
      <w:r>
        <w:rPr>
          <w:rFonts w:hint="eastAsia" w:ascii="仿宋" w:hAnsi="仿宋" w:eastAsia="仿宋" w:cs="仿宋"/>
          <w:color w:val="000000" w:themeColor="text1"/>
          <w:sz w:val="32"/>
          <w:szCs w:val="32"/>
          <w:lang w:eastAsia="zh-CN"/>
          <w14:textFill>
            <w14:solidFill>
              <w14:schemeClr w14:val="tx1"/>
            </w14:solidFill>
          </w14:textFill>
        </w:rPr>
        <w:t>聘请有资质的评估部门对有偿使用区域进行评估，出具评估报告，确定有偿使用费，报市林业局批准。</w:t>
      </w:r>
      <w:r>
        <w:rPr>
          <w:rFonts w:hint="eastAsia" w:ascii="仿宋" w:hAnsi="仿宋" w:eastAsia="仿宋" w:cs="仿宋"/>
          <w:color w:val="000000" w:themeColor="text1"/>
          <w:sz w:val="32"/>
          <w:szCs w:val="32"/>
          <w:lang w:val="en-US" w:eastAsia="zh-CN"/>
          <w14:textFill>
            <w14:solidFill>
              <w14:schemeClr w14:val="tx1"/>
            </w14:solidFill>
          </w14:textFill>
        </w:rPr>
        <w:t>市林业局应对有偿使用项目的可行性及合法、合规、合理性进行严格审查和评估，重点审查有偿使用项目对森林资源和森林生态环境的影响、是否超出规划范围、有偿使用评估是否依法合规等</w:t>
      </w:r>
      <w:r>
        <w:rPr>
          <w:rFonts w:hint="eastAsia" w:ascii="仿宋" w:hAnsi="仿宋" w:eastAsia="仿宋" w:cs="仿宋"/>
          <w:color w:val="000000" w:themeColor="text1"/>
          <w:sz w:val="32"/>
          <w:szCs w:val="32"/>
          <w:lang w:eastAsia="zh-CN"/>
          <w14:textFill>
            <w14:solidFill>
              <w14:schemeClr w14:val="tx1"/>
            </w14:solidFill>
          </w14:textFill>
        </w:rPr>
        <w:t>。</w:t>
      </w:r>
    </w:p>
    <w:p>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公开处置。</w:t>
      </w:r>
      <w:r>
        <w:rPr>
          <w:rFonts w:hint="eastAsia" w:ascii="仿宋" w:hAnsi="仿宋" w:eastAsia="仿宋" w:cs="仿宋"/>
          <w:color w:val="000000" w:themeColor="text1"/>
          <w:sz w:val="32"/>
          <w:szCs w:val="32"/>
          <w:lang w:eastAsia="zh-CN"/>
          <w14:textFill>
            <w14:solidFill>
              <w14:schemeClr w14:val="tx1"/>
            </w14:solidFill>
          </w14:textFill>
        </w:rPr>
        <w:t>经市林业局批准的有偿使用方案由</w:t>
      </w:r>
      <w:r>
        <w:rPr>
          <w:rFonts w:hint="eastAsia" w:ascii="仿宋" w:hAnsi="仿宋" w:eastAsia="仿宋" w:cs="仿宋"/>
          <w:color w:val="000000" w:themeColor="text1"/>
          <w:sz w:val="32"/>
          <w:szCs w:val="32"/>
          <w:lang w:val="en-US" w:eastAsia="zh-CN"/>
          <w14:textFill>
            <w14:solidFill>
              <w14:schemeClr w14:val="tx1"/>
            </w14:solidFill>
          </w14:textFill>
        </w:rPr>
        <w:t>林</w:t>
      </w:r>
      <w:r>
        <w:rPr>
          <w:rFonts w:hint="eastAsia" w:ascii="仿宋" w:hAnsi="仿宋" w:eastAsia="仿宋" w:cs="仿宋"/>
          <w:color w:val="000000" w:themeColor="text1"/>
          <w:sz w:val="32"/>
          <w:szCs w:val="32"/>
          <w:lang w:eastAsia="zh-CN"/>
          <w14:textFill>
            <w14:solidFill>
              <w14:schemeClr w14:val="tx1"/>
            </w14:solidFill>
          </w14:textFill>
        </w:rPr>
        <w:t>场进行公告，</w:t>
      </w:r>
      <w:r>
        <w:rPr>
          <w:rFonts w:hint="eastAsia" w:ascii="仿宋" w:hAnsi="仿宋" w:eastAsia="仿宋" w:cs="仿宋"/>
          <w:color w:val="000000" w:themeColor="text1"/>
          <w:sz w:val="32"/>
          <w:szCs w:val="32"/>
          <w:lang w:val="en-US" w:eastAsia="zh-CN"/>
          <w14:textFill>
            <w14:solidFill>
              <w14:schemeClr w14:val="tx1"/>
            </w14:solidFill>
          </w14:textFill>
        </w:rPr>
        <w:t>可根据实际情况确定场内公告、政府网站或广播电视媒体公告等形式</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公告期满，林场公开组织对外发包事宜，</w:t>
      </w:r>
      <w:r>
        <w:rPr>
          <w:rFonts w:hint="eastAsia" w:ascii="仿宋" w:hAnsi="仿宋" w:eastAsia="仿宋" w:cs="仿宋"/>
          <w:color w:val="000000" w:themeColor="text1"/>
          <w:sz w:val="32"/>
          <w:szCs w:val="32"/>
          <w:lang w:eastAsia="zh-CN"/>
          <w14:textFill>
            <w14:solidFill>
              <w14:schemeClr w14:val="tx1"/>
            </w14:solidFill>
          </w14:textFill>
        </w:rPr>
        <w:t>需竞价的，</w:t>
      </w:r>
      <w:r>
        <w:rPr>
          <w:rFonts w:hint="eastAsia" w:ascii="仿宋" w:hAnsi="仿宋" w:eastAsia="仿宋" w:cs="仿宋"/>
          <w:color w:val="000000" w:themeColor="text1"/>
          <w:sz w:val="32"/>
          <w:szCs w:val="32"/>
          <w:lang w:val="en-US" w:eastAsia="zh-CN"/>
          <w14:textFill>
            <w14:solidFill>
              <w14:schemeClr w14:val="tx1"/>
            </w14:solidFill>
          </w14:textFill>
        </w:rPr>
        <w:t>应制定竞价方案，按</w:t>
      </w:r>
      <w:r>
        <w:rPr>
          <w:rFonts w:hint="eastAsia" w:ascii="仿宋" w:hAnsi="仿宋" w:eastAsia="仿宋" w:cs="仿宋"/>
          <w:color w:val="000000" w:themeColor="text1"/>
          <w:sz w:val="32"/>
          <w:szCs w:val="32"/>
          <w:lang w:eastAsia="zh-CN"/>
          <w14:textFill>
            <w14:solidFill>
              <w14:schemeClr w14:val="tx1"/>
            </w14:solidFill>
          </w14:textFill>
        </w:rPr>
        <w:t>竞价</w:t>
      </w:r>
      <w:r>
        <w:rPr>
          <w:rFonts w:hint="eastAsia" w:ascii="仿宋" w:hAnsi="仿宋" w:eastAsia="仿宋" w:cs="仿宋"/>
          <w:color w:val="000000" w:themeColor="text1"/>
          <w:sz w:val="32"/>
          <w:szCs w:val="32"/>
          <w:lang w:val="en-US" w:eastAsia="zh-CN"/>
          <w14:textFill>
            <w14:solidFill>
              <w14:schemeClr w14:val="tx1"/>
            </w14:solidFill>
          </w14:textFill>
        </w:rPr>
        <w:t>流程</w:t>
      </w:r>
      <w:r>
        <w:rPr>
          <w:rFonts w:hint="eastAsia" w:ascii="仿宋" w:hAnsi="仿宋" w:eastAsia="仿宋" w:cs="仿宋"/>
          <w:color w:val="000000" w:themeColor="text1"/>
          <w:sz w:val="32"/>
          <w:szCs w:val="32"/>
          <w:lang w:eastAsia="zh-CN"/>
          <w14:textFill>
            <w14:solidFill>
              <w14:schemeClr w14:val="tx1"/>
            </w14:solidFill>
          </w14:textFill>
        </w:rPr>
        <w:t>组织</w:t>
      </w:r>
      <w:r>
        <w:rPr>
          <w:rFonts w:hint="eastAsia" w:ascii="仿宋" w:hAnsi="仿宋" w:eastAsia="仿宋" w:cs="仿宋"/>
          <w:color w:val="000000" w:themeColor="text1"/>
          <w:sz w:val="32"/>
          <w:szCs w:val="32"/>
          <w:lang w:val="en-US" w:eastAsia="zh-CN"/>
          <w14:textFill>
            <w14:solidFill>
              <w14:schemeClr w14:val="tx1"/>
            </w14:solidFill>
          </w14:textFill>
        </w:rPr>
        <w:t>发包。</w:t>
      </w:r>
    </w:p>
    <w:p>
      <w:p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（四）公示，签订有偿使用合同。有偿使用项目成功</w:t>
      </w:r>
      <w:r>
        <w:rPr>
          <w:rFonts w:hint="eastAsia" w:ascii="仿宋" w:hAnsi="仿宋" w:eastAsia="仿宋" w:cs="仿宋"/>
          <w:color w:val="000000" w:themeColor="text1"/>
          <w:sz w:val="32"/>
          <w:szCs w:val="32"/>
          <w:lang w:eastAsia="zh-CN"/>
          <w14:textFill>
            <w14:solidFill>
              <w14:schemeClr w14:val="tx1"/>
            </w14:solidFill>
          </w14:textFill>
        </w:rPr>
        <w:t>发包后，由林场进行公示，</w:t>
      </w:r>
      <w:r>
        <w:rPr>
          <w:rFonts w:hint="eastAsia" w:ascii="仿宋" w:hAnsi="仿宋" w:eastAsia="仿宋" w:cs="仿宋"/>
          <w:color w:val="000000" w:themeColor="text1"/>
          <w:sz w:val="32"/>
          <w:szCs w:val="32"/>
          <w:lang w:val="en-US" w:eastAsia="zh-CN"/>
          <w14:textFill>
            <w14:solidFill>
              <w14:schemeClr w14:val="tx1"/>
            </w14:solidFill>
          </w14:textFill>
        </w:rPr>
        <w:t>公示无异议的，林场与有偿使用者签订有偿使用合同并上报总场和市林业局复核备案。</w:t>
      </w:r>
      <w:r>
        <w:rPr>
          <w:rFonts w:hint="eastAsia" w:ascii="仿宋" w:hAnsi="仿宋" w:eastAsia="仿宋" w:cs="仿宋"/>
          <w:color w:val="000000" w:themeColor="text1"/>
          <w:sz w:val="32"/>
          <w:szCs w:val="32"/>
          <w:lang w:eastAsia="zh-CN"/>
          <w14:textFill>
            <w14:solidFill>
              <w14:schemeClr w14:val="tx1"/>
            </w14:solidFill>
          </w14:textFill>
        </w:rPr>
        <w:t>有偿使用合同一式四份，有</w:t>
      </w:r>
      <w:r>
        <w:rPr>
          <w:rFonts w:hint="eastAsia" w:ascii="仿宋" w:hAnsi="仿宋" w:eastAsia="仿宋" w:cs="仿宋"/>
          <w:color w:val="000000" w:themeColor="text1"/>
          <w:sz w:val="32"/>
          <w:szCs w:val="32"/>
          <w:lang w:val="en-US" w:eastAsia="zh-CN"/>
          <w14:textFill>
            <w14:solidFill>
              <w14:schemeClr w14:val="tx1"/>
            </w14:solidFill>
          </w14:textFill>
        </w:rPr>
        <w:t>偿</w:t>
      </w:r>
      <w:r>
        <w:rPr>
          <w:rFonts w:hint="eastAsia" w:ascii="仿宋" w:hAnsi="仿宋" w:eastAsia="仿宋" w:cs="仿宋"/>
          <w:color w:val="000000" w:themeColor="text1"/>
          <w:sz w:val="32"/>
          <w:szCs w:val="32"/>
          <w:lang w:eastAsia="zh-CN"/>
          <w14:textFill>
            <w14:solidFill>
              <w14:schemeClr w14:val="tx1"/>
            </w14:solidFill>
          </w14:textFill>
        </w:rPr>
        <w:t>使用者、林场、总场、市林业局</w:t>
      </w:r>
      <w:r>
        <w:rPr>
          <w:rFonts w:hint="eastAsia" w:ascii="仿宋" w:hAnsi="仿宋" w:eastAsia="仿宋" w:cs="仿宋"/>
          <w:color w:val="000000" w:themeColor="text1"/>
          <w:sz w:val="32"/>
          <w:szCs w:val="32"/>
          <w:lang w:val="en-US" w:eastAsia="zh-CN"/>
          <w14:textFill>
            <w14:solidFill>
              <w14:schemeClr w14:val="tx1"/>
            </w14:solidFill>
          </w14:textFill>
        </w:rPr>
        <w:t>分别留存</w:t>
      </w:r>
      <w:r>
        <w:rPr>
          <w:rFonts w:hint="eastAsia" w:ascii="仿宋" w:hAnsi="仿宋" w:eastAsia="仿宋" w:cs="仿宋"/>
          <w:color w:val="000000" w:themeColor="text1"/>
          <w:sz w:val="32"/>
          <w:szCs w:val="32"/>
          <w:lang w:eastAsia="zh-CN"/>
          <w14:textFill>
            <w14:solidFill>
              <w14:schemeClr w14:val="tx1"/>
            </w14:solidFill>
          </w14:textFill>
        </w:rPr>
        <w:t>。</w:t>
      </w:r>
    </w:p>
    <w:p>
      <w:pPr>
        <w:ind w:firstLine="643"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十三</w:t>
      </w:r>
      <w:r>
        <w:rPr>
          <w:rFonts w:hint="eastAsia" w:ascii="仿宋" w:hAnsi="仿宋" w:eastAsia="仿宋" w:cs="仿宋"/>
          <w:b/>
          <w:bCs/>
          <w:color w:val="000000" w:themeColor="text1"/>
          <w:sz w:val="32"/>
          <w:szCs w:val="32"/>
          <w:lang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国有森林资源有偿使用应当逐步纳入公共资源交易平台，实行市场化交易，确保国有森林资源有偿使用过程的公开化和透明性，促进国有森林资源资产增值保值，有效防止国有森林资源资产流失。</w:t>
      </w:r>
    </w:p>
    <w:p>
      <w:pPr>
        <w:ind w:firstLine="643"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十四</w:t>
      </w:r>
      <w:r>
        <w:rPr>
          <w:rFonts w:hint="eastAsia" w:ascii="仿宋" w:hAnsi="仿宋" w:eastAsia="仿宋" w:cs="仿宋"/>
          <w:b/>
          <w:bCs/>
          <w:color w:val="000000" w:themeColor="text1"/>
          <w:sz w:val="32"/>
          <w:szCs w:val="32"/>
          <w:lang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林场需承担的其他</w:t>
      </w:r>
      <w:r>
        <w:rPr>
          <w:rFonts w:hint="eastAsia" w:ascii="仿宋" w:hAnsi="仿宋" w:eastAsia="仿宋" w:cs="仿宋"/>
          <w:color w:val="000000" w:themeColor="text1"/>
          <w:sz w:val="32"/>
          <w:szCs w:val="32"/>
          <w:lang w:eastAsia="zh-CN"/>
          <w14:textFill>
            <w14:solidFill>
              <w14:schemeClr w14:val="tx1"/>
            </w14:solidFill>
          </w14:textFill>
        </w:rPr>
        <w:t>事宜：</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1.接受拟</w:t>
      </w:r>
      <w:r>
        <w:rPr>
          <w:rFonts w:hint="eastAsia" w:ascii="仿宋" w:hAnsi="仿宋" w:eastAsia="仿宋" w:cs="仿宋"/>
          <w:color w:val="000000" w:themeColor="text1"/>
          <w:sz w:val="32"/>
          <w:szCs w:val="32"/>
          <w:lang w:val="en-US" w:eastAsia="zh-CN"/>
          <w14:textFill>
            <w14:solidFill>
              <w14:schemeClr w14:val="tx1"/>
            </w14:solidFill>
          </w14:textFill>
        </w:rPr>
        <w:t>有偿使用者</w:t>
      </w:r>
      <w:r>
        <w:rPr>
          <w:rFonts w:hint="eastAsia" w:ascii="仿宋" w:hAnsi="仿宋" w:eastAsia="仿宋" w:cs="仿宋"/>
          <w:color w:val="000000" w:themeColor="text1"/>
          <w:sz w:val="32"/>
          <w:szCs w:val="32"/>
          <w:lang w:eastAsia="zh-CN"/>
          <w14:textFill>
            <w14:solidFill>
              <w14:schemeClr w14:val="tx1"/>
            </w14:solidFill>
          </w14:textFill>
        </w:rPr>
        <w:t>咨询、查询；</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2.对拟</w:t>
      </w:r>
      <w:r>
        <w:rPr>
          <w:rFonts w:hint="eastAsia" w:ascii="仿宋" w:hAnsi="仿宋" w:eastAsia="仿宋" w:cs="仿宋"/>
          <w:color w:val="000000" w:themeColor="text1"/>
          <w:sz w:val="32"/>
          <w:szCs w:val="32"/>
          <w:lang w:val="en-US" w:eastAsia="zh-CN"/>
          <w14:textFill>
            <w14:solidFill>
              <w14:schemeClr w14:val="tx1"/>
            </w14:solidFill>
          </w14:textFill>
        </w:rPr>
        <w:t>有偿使用者</w:t>
      </w:r>
      <w:r>
        <w:rPr>
          <w:rFonts w:hint="eastAsia" w:ascii="仿宋" w:hAnsi="仿宋" w:eastAsia="仿宋" w:cs="仿宋"/>
          <w:color w:val="000000" w:themeColor="text1"/>
          <w:sz w:val="32"/>
          <w:szCs w:val="32"/>
          <w:lang w:eastAsia="zh-CN"/>
          <w14:textFill>
            <w14:solidFill>
              <w14:schemeClr w14:val="tx1"/>
            </w14:solidFill>
          </w14:textFill>
        </w:rPr>
        <w:t>资格进行审查；</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3.</w:t>
      </w:r>
      <w:r>
        <w:rPr>
          <w:rFonts w:hint="eastAsia" w:ascii="仿宋" w:hAnsi="仿宋" w:eastAsia="仿宋" w:cs="仿宋"/>
          <w:color w:val="000000" w:themeColor="text1"/>
          <w:sz w:val="32"/>
          <w:szCs w:val="32"/>
          <w:lang w:val="en-US" w:eastAsia="zh-CN"/>
          <w14:textFill>
            <w14:solidFill>
              <w14:schemeClr w14:val="tx1"/>
            </w14:solidFill>
          </w14:textFill>
        </w:rPr>
        <w:t>配合</w:t>
      </w:r>
      <w:r>
        <w:rPr>
          <w:rFonts w:hint="eastAsia" w:ascii="仿宋" w:hAnsi="仿宋" w:eastAsia="仿宋" w:cs="仿宋"/>
          <w:color w:val="000000" w:themeColor="text1"/>
          <w:sz w:val="32"/>
          <w:szCs w:val="32"/>
          <w:lang w:eastAsia="zh-CN"/>
          <w14:textFill>
            <w14:solidFill>
              <w14:schemeClr w14:val="tx1"/>
            </w14:solidFill>
          </w14:textFill>
        </w:rPr>
        <w:t>相关部门实地踏查；</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4.为评估部门提供真实可靠的基础数据和资料，支付评估费用，依规定对评估报告申请核准或备案；</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lang w:eastAsia="zh-CN"/>
          <w14:textFill>
            <w14:solidFill>
              <w14:schemeClr w14:val="tx1"/>
            </w14:solidFill>
          </w14:textFill>
        </w:rPr>
        <w:t>.收取有偿使用费，</w:t>
      </w:r>
      <w:r>
        <w:rPr>
          <w:rFonts w:hint="eastAsia" w:ascii="仿宋" w:hAnsi="仿宋" w:eastAsia="仿宋" w:cs="仿宋"/>
          <w:color w:val="000000" w:themeColor="text1"/>
          <w:sz w:val="32"/>
          <w:szCs w:val="32"/>
          <w:lang w:val="en-US" w:eastAsia="zh-CN"/>
          <w14:textFill>
            <w14:solidFill>
              <w14:schemeClr w14:val="tx1"/>
            </w14:solidFill>
          </w14:textFill>
        </w:rPr>
        <w:t>监督有偿使用合同履行情况，解决合同执行中出现的其他事项</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pP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第</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四</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章</w:t>
      </w:r>
      <w:r>
        <w:rPr>
          <w:rFonts w:hint="eastAsia" w:ascii="微软雅黑" w:hAnsi="微软雅黑" w:eastAsia="微软雅黑" w:cs="微软雅黑"/>
          <w:b w:val="0"/>
          <w:bCs w:val="0"/>
          <w:color w:val="000000" w:themeColor="text1"/>
          <w:sz w:val="32"/>
          <w:szCs w:val="32"/>
          <w:lang w:val="en-US" w:eastAsia="zh-CN"/>
          <w14:textFill>
            <w14:solidFill>
              <w14:schemeClr w14:val="tx1"/>
            </w14:solidFill>
          </w14:textFill>
        </w:rPr>
        <w:t xml:space="preserve"> </w:t>
      </w:r>
      <w:r>
        <w:rPr>
          <w:rFonts w:hint="eastAsia" w:ascii="微软雅黑" w:hAnsi="微软雅黑" w:eastAsia="微软雅黑" w:cs="微软雅黑"/>
          <w:b w:val="0"/>
          <w:bCs w:val="0"/>
          <w:color w:val="000000" w:themeColor="text1"/>
          <w:sz w:val="32"/>
          <w:szCs w:val="32"/>
          <w:lang w:eastAsia="zh-CN"/>
          <w14:textFill>
            <w14:solidFill>
              <w14:schemeClr w14:val="tx1"/>
            </w14:solidFill>
          </w14:textFill>
        </w:rPr>
        <w:t>有偿使用合同管理</w:t>
      </w:r>
    </w:p>
    <w:p>
      <w:pPr>
        <w:ind w:firstLine="643"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十五</w:t>
      </w:r>
      <w:r>
        <w:rPr>
          <w:rFonts w:hint="eastAsia" w:ascii="仿宋" w:hAnsi="仿宋" w:eastAsia="仿宋" w:cs="仿宋"/>
          <w:b/>
          <w:bCs/>
          <w:color w:val="000000" w:themeColor="text1"/>
          <w:sz w:val="32"/>
          <w:szCs w:val="32"/>
          <w:lang w:eastAsia="zh-CN"/>
          <w14:textFill>
            <w14:solidFill>
              <w14:schemeClr w14:val="tx1"/>
            </w14:solidFill>
          </w14:textFill>
        </w:rPr>
        <w:t>条</w:t>
      </w:r>
      <w:r>
        <w:rPr>
          <w:rFonts w:hint="eastAsia" w:ascii="仿宋" w:hAnsi="仿宋" w:eastAsia="仿宋" w:cs="仿宋"/>
          <w:b/>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使用国有森林资源，林场与有偿使用者应当签订有偿使用合同。有偿使用合同</w:t>
      </w:r>
      <w:r>
        <w:rPr>
          <w:rFonts w:hint="eastAsia" w:ascii="仿宋" w:hAnsi="仿宋" w:eastAsia="仿宋" w:cs="仿宋"/>
          <w:color w:val="000000" w:themeColor="text1"/>
          <w:sz w:val="32"/>
          <w:szCs w:val="32"/>
          <w:lang w:val="en-US" w:eastAsia="zh-CN"/>
          <w14:textFill>
            <w14:solidFill>
              <w14:schemeClr w14:val="tx1"/>
            </w14:solidFill>
          </w14:textFill>
        </w:rPr>
        <w:t>要</w:t>
      </w:r>
      <w:r>
        <w:rPr>
          <w:rFonts w:hint="eastAsia" w:ascii="仿宋" w:hAnsi="仿宋" w:eastAsia="仿宋" w:cs="仿宋"/>
          <w:color w:val="000000" w:themeColor="text1"/>
          <w:sz w:val="32"/>
          <w:szCs w:val="32"/>
          <w:lang w:eastAsia="zh-CN"/>
          <w14:textFill>
            <w14:solidFill>
              <w14:schemeClr w14:val="tx1"/>
            </w14:solidFill>
          </w14:textFill>
        </w:rPr>
        <w:t>包括以下主要内容：发包单位、经营项目，有偿使用者身份</w:t>
      </w:r>
      <w:r>
        <w:rPr>
          <w:rFonts w:hint="eastAsia" w:ascii="仿宋" w:hAnsi="仿宋" w:eastAsia="仿宋" w:cs="仿宋"/>
          <w:color w:val="000000" w:themeColor="text1"/>
          <w:sz w:val="32"/>
          <w:szCs w:val="32"/>
          <w:lang w:val="en-US" w:eastAsia="zh-CN"/>
          <w14:textFill>
            <w14:solidFill>
              <w14:schemeClr w14:val="tx1"/>
            </w14:solidFill>
          </w14:textFill>
        </w:rPr>
        <w:t>信息</w:t>
      </w:r>
      <w:r>
        <w:rPr>
          <w:rFonts w:hint="eastAsia" w:ascii="仿宋" w:hAnsi="仿宋" w:eastAsia="仿宋" w:cs="仿宋"/>
          <w:color w:val="000000" w:themeColor="text1"/>
          <w:sz w:val="32"/>
          <w:szCs w:val="32"/>
          <w:lang w:eastAsia="zh-CN"/>
          <w14:textFill>
            <w14:solidFill>
              <w14:schemeClr w14:val="tx1"/>
            </w14:solidFill>
          </w14:textFill>
        </w:rPr>
        <w:t>，使用林地位置（林班、小班四至坐标点）、面积，使用期限、有偿使用费，双方的权利、责任和义务，其他事宜。</w:t>
      </w:r>
      <w:r>
        <w:rPr>
          <w:rFonts w:hint="eastAsia" w:ascii="仿宋" w:hAnsi="仿宋" w:eastAsia="仿宋" w:cs="仿宋"/>
          <w:color w:val="000000" w:themeColor="text1"/>
          <w:sz w:val="32"/>
          <w:szCs w:val="32"/>
          <w:lang w:val="en-US" w:eastAsia="zh-CN"/>
          <w14:textFill>
            <w14:solidFill>
              <w14:schemeClr w14:val="tx1"/>
            </w14:solidFill>
          </w14:textFill>
        </w:rPr>
        <w:t>应重点明确森林资源和生态环境保护、灾害防控、安全管理等责任义务。</w:t>
      </w:r>
    </w:p>
    <w:p>
      <w:p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林场</w:t>
      </w:r>
      <w:r>
        <w:rPr>
          <w:rFonts w:hint="eastAsia" w:ascii="仿宋" w:hAnsi="仿宋" w:eastAsia="仿宋" w:cs="仿宋"/>
          <w:color w:val="000000" w:themeColor="text1"/>
          <w:sz w:val="32"/>
          <w:szCs w:val="32"/>
          <w:lang w:eastAsia="zh-CN"/>
          <w14:textFill>
            <w14:solidFill>
              <w14:schemeClr w14:val="tx1"/>
            </w14:solidFill>
          </w14:textFill>
        </w:rPr>
        <w:t>可根据实际情况，对</w:t>
      </w:r>
      <w:r>
        <w:rPr>
          <w:rFonts w:hint="eastAsia" w:ascii="仿宋" w:hAnsi="仿宋" w:eastAsia="仿宋" w:cs="仿宋"/>
          <w:color w:val="000000" w:themeColor="text1"/>
          <w:sz w:val="32"/>
          <w:szCs w:val="32"/>
          <w:lang w:val="en-US" w:eastAsia="zh-CN"/>
          <w14:textFill>
            <w14:solidFill>
              <w14:schemeClr w14:val="tx1"/>
            </w14:solidFill>
          </w14:textFill>
        </w:rPr>
        <w:t>以上</w:t>
      </w:r>
      <w:r>
        <w:rPr>
          <w:rFonts w:hint="eastAsia" w:ascii="仿宋" w:hAnsi="仿宋" w:eastAsia="仿宋" w:cs="仿宋"/>
          <w:color w:val="000000" w:themeColor="text1"/>
          <w:sz w:val="32"/>
          <w:szCs w:val="32"/>
          <w:lang w:eastAsia="zh-CN"/>
          <w14:textFill>
            <w14:solidFill>
              <w14:schemeClr w14:val="tx1"/>
            </w14:solidFill>
          </w14:textFill>
        </w:rPr>
        <w:t>内容进行适当补充。</w:t>
      </w:r>
    </w:p>
    <w:p>
      <w:pPr>
        <w:ind w:firstLine="643"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十六</w:t>
      </w:r>
      <w:r>
        <w:rPr>
          <w:rFonts w:hint="eastAsia" w:ascii="仿宋" w:hAnsi="仿宋" w:eastAsia="仿宋" w:cs="仿宋"/>
          <w:b/>
          <w:bCs/>
          <w:color w:val="000000" w:themeColor="text1"/>
          <w:sz w:val="32"/>
          <w:szCs w:val="32"/>
          <w:lang w:eastAsia="zh-CN"/>
          <w14:textFill>
            <w14:solidFill>
              <w14:schemeClr w14:val="tx1"/>
            </w14:solidFill>
          </w14:textFill>
        </w:rPr>
        <w:t>条</w:t>
      </w:r>
      <w:r>
        <w:rPr>
          <w:rFonts w:hint="eastAsia" w:ascii="仿宋" w:hAnsi="仿宋" w:eastAsia="仿宋" w:cs="仿宋"/>
          <w:b/>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下列情况，应当暂缓签订有偿使用合同：</w:t>
      </w:r>
    </w:p>
    <w:p>
      <w:p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（一）拟有偿使用者未按规定按时足额缴纳有偿使用费</w:t>
      </w:r>
      <w:r>
        <w:rPr>
          <w:rFonts w:hint="eastAsia" w:ascii="仿宋" w:hAnsi="仿宋" w:eastAsia="仿宋" w:cs="仿宋"/>
          <w:color w:val="000000" w:themeColor="text1"/>
          <w:sz w:val="32"/>
          <w:szCs w:val="32"/>
          <w:lang w:val="en-US" w:eastAsia="zh-CN"/>
          <w14:textFill>
            <w14:solidFill>
              <w14:schemeClr w14:val="tx1"/>
            </w14:solidFill>
          </w14:textFill>
        </w:rPr>
        <w:t>；</w:t>
      </w:r>
    </w:p>
    <w:p>
      <w:p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（二）原有合同未到期，拟提前发包的</w:t>
      </w:r>
      <w:r>
        <w:rPr>
          <w:rFonts w:hint="eastAsia" w:ascii="仿宋" w:hAnsi="仿宋" w:eastAsia="仿宋" w:cs="仿宋"/>
          <w:color w:val="000000" w:themeColor="text1"/>
          <w:sz w:val="32"/>
          <w:szCs w:val="32"/>
          <w:lang w:val="en-US" w:eastAsia="zh-CN"/>
          <w14:textFill>
            <w14:solidFill>
              <w14:schemeClr w14:val="tx1"/>
            </w14:solidFill>
          </w14:textFill>
        </w:rPr>
        <w:t>；</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（三）</w:t>
      </w:r>
      <w:r>
        <w:rPr>
          <w:rFonts w:hint="eastAsia" w:ascii="仿宋" w:hAnsi="仿宋" w:eastAsia="仿宋" w:cs="仿宋"/>
          <w:color w:val="000000" w:themeColor="text1"/>
          <w:sz w:val="32"/>
          <w:szCs w:val="32"/>
          <w:lang w:val="en-US" w:eastAsia="zh-CN"/>
          <w14:textFill>
            <w14:solidFill>
              <w14:schemeClr w14:val="tx1"/>
            </w14:solidFill>
          </w14:textFill>
        </w:rPr>
        <w:t>拟有偿使用区域</w:t>
      </w:r>
      <w:r>
        <w:rPr>
          <w:rFonts w:hint="eastAsia" w:ascii="仿宋" w:hAnsi="仿宋" w:eastAsia="仿宋" w:cs="仿宋"/>
          <w:color w:val="000000" w:themeColor="text1"/>
          <w:sz w:val="32"/>
          <w:szCs w:val="32"/>
          <w:lang w:eastAsia="zh-CN"/>
          <w14:textFill>
            <w14:solidFill>
              <w14:schemeClr w14:val="tx1"/>
            </w14:solidFill>
          </w14:textFill>
        </w:rPr>
        <w:t>前期遗留问题未得到妥善处理，发生争议的；</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（四）其他特殊事宜。</w:t>
      </w:r>
    </w:p>
    <w:p>
      <w:pPr>
        <w:ind w:firstLine="643"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第十</w:t>
      </w:r>
      <w:r>
        <w:rPr>
          <w:rFonts w:hint="eastAsia" w:ascii="仿宋" w:hAnsi="仿宋" w:eastAsia="仿宋" w:cs="仿宋"/>
          <w:b/>
          <w:bCs/>
          <w:color w:val="000000" w:themeColor="text1"/>
          <w:sz w:val="32"/>
          <w:szCs w:val="32"/>
          <w:lang w:val="en-US" w:eastAsia="zh-CN"/>
          <w14:textFill>
            <w14:solidFill>
              <w14:schemeClr w14:val="tx1"/>
            </w14:solidFill>
          </w14:textFill>
        </w:rPr>
        <w:t>七</w:t>
      </w:r>
      <w:r>
        <w:rPr>
          <w:rFonts w:hint="eastAsia" w:ascii="仿宋" w:hAnsi="仿宋" w:eastAsia="仿宋" w:cs="仿宋"/>
          <w:b/>
          <w:bCs/>
          <w:color w:val="000000" w:themeColor="text1"/>
          <w:sz w:val="32"/>
          <w:szCs w:val="32"/>
          <w:lang w:eastAsia="zh-CN"/>
          <w14:textFill>
            <w14:solidFill>
              <w14:schemeClr w14:val="tx1"/>
            </w14:solidFill>
          </w14:textFill>
        </w:rPr>
        <w:t>条</w:t>
      </w:r>
      <w:r>
        <w:rPr>
          <w:rFonts w:hint="eastAsia" w:ascii="仿宋" w:hAnsi="仿宋" w:eastAsia="仿宋" w:cs="仿宋"/>
          <w:b/>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多人使用同一</w:t>
      </w:r>
      <w:r>
        <w:rPr>
          <w:rFonts w:hint="eastAsia" w:ascii="仿宋" w:hAnsi="仿宋" w:eastAsia="仿宋" w:cs="仿宋"/>
          <w:color w:val="000000" w:themeColor="text1"/>
          <w:sz w:val="32"/>
          <w:szCs w:val="32"/>
          <w:lang w:val="en-US" w:eastAsia="zh-CN"/>
          <w14:textFill>
            <w14:solidFill>
              <w14:schemeClr w14:val="tx1"/>
            </w14:solidFill>
          </w14:textFill>
        </w:rPr>
        <w:t>区域</w:t>
      </w:r>
      <w:r>
        <w:rPr>
          <w:rFonts w:hint="eastAsia" w:ascii="仿宋" w:hAnsi="仿宋" w:eastAsia="仿宋" w:cs="仿宋"/>
          <w:color w:val="000000" w:themeColor="text1"/>
          <w:sz w:val="32"/>
          <w:szCs w:val="32"/>
          <w:lang w:eastAsia="zh-CN"/>
          <w14:textFill>
            <w14:solidFill>
              <w14:schemeClr w14:val="tx1"/>
            </w14:solidFill>
          </w14:textFill>
        </w:rPr>
        <w:t>不同资源的，有偿使用合同中应当明确各有偿使用者的使用范围、经营与管护的权利、责任和义务，衔接好各有偿使用者之间的经营与管护关系。</w:t>
      </w:r>
    </w:p>
    <w:p>
      <w:pPr>
        <w:numPr>
          <w:ilvl w:val="0"/>
          <w:numId w:val="0"/>
        </w:numPr>
        <w:ind w:left="0" w:leftChars="0" w:firstLine="643"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十八</w:t>
      </w:r>
      <w:r>
        <w:rPr>
          <w:rFonts w:hint="eastAsia" w:ascii="仿宋" w:hAnsi="仿宋" w:eastAsia="仿宋" w:cs="仿宋"/>
          <w:b/>
          <w:bCs/>
          <w:color w:val="000000" w:themeColor="text1"/>
          <w:sz w:val="32"/>
          <w:szCs w:val="32"/>
          <w:lang w:eastAsia="zh-CN"/>
          <w14:textFill>
            <w14:solidFill>
              <w14:schemeClr w14:val="tx1"/>
            </w14:solidFill>
          </w14:textFill>
        </w:rPr>
        <w:t>条</w:t>
      </w:r>
      <w:r>
        <w:rPr>
          <w:rFonts w:hint="eastAsia" w:ascii="仿宋" w:hAnsi="仿宋" w:eastAsia="仿宋" w:cs="仿宋"/>
          <w:b/>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在合同有效期内，有偿使用者</w:t>
      </w:r>
      <w:r>
        <w:rPr>
          <w:rFonts w:hint="eastAsia" w:ascii="仿宋" w:hAnsi="仿宋" w:eastAsia="仿宋" w:cs="仿宋"/>
          <w:color w:val="000000" w:themeColor="text1"/>
          <w:sz w:val="32"/>
          <w:szCs w:val="32"/>
          <w:lang w:val="en-US" w:eastAsia="zh-CN"/>
          <w14:textFill>
            <w14:solidFill>
              <w14:schemeClr w14:val="tx1"/>
            </w14:solidFill>
          </w14:textFill>
        </w:rPr>
        <w:t>不得私自转让经营使用权。</w:t>
      </w:r>
      <w:r>
        <w:rPr>
          <w:rFonts w:hint="eastAsia" w:ascii="仿宋" w:hAnsi="仿宋" w:eastAsia="仿宋" w:cs="仿宋"/>
          <w:color w:val="000000" w:themeColor="text1"/>
          <w:sz w:val="32"/>
          <w:szCs w:val="32"/>
          <w:lang w:eastAsia="zh-CN"/>
          <w14:textFill>
            <w14:solidFill>
              <w14:schemeClr w14:val="tx1"/>
            </w14:solidFill>
          </w14:textFill>
        </w:rPr>
        <w:t>若</w:t>
      </w:r>
      <w:r>
        <w:rPr>
          <w:rFonts w:hint="eastAsia" w:ascii="仿宋" w:hAnsi="仿宋" w:eastAsia="仿宋" w:cs="仿宋"/>
          <w:color w:val="000000" w:themeColor="text1"/>
          <w:sz w:val="32"/>
          <w:szCs w:val="32"/>
          <w:lang w:val="en-US" w:eastAsia="zh-CN"/>
          <w14:textFill>
            <w14:solidFill>
              <w14:schemeClr w14:val="tx1"/>
            </w14:solidFill>
          </w14:textFill>
        </w:rPr>
        <w:t>因</w:t>
      </w:r>
      <w:r>
        <w:rPr>
          <w:rFonts w:hint="eastAsia" w:ascii="仿宋" w:hAnsi="仿宋" w:eastAsia="仿宋" w:cs="仿宋"/>
          <w:color w:val="000000" w:themeColor="text1"/>
          <w:sz w:val="32"/>
          <w:szCs w:val="32"/>
          <w:lang w:eastAsia="zh-CN"/>
          <w14:textFill>
            <w14:solidFill>
              <w14:schemeClr w14:val="tx1"/>
            </w14:solidFill>
          </w14:textFill>
        </w:rPr>
        <w:t>身故、重大</w:t>
      </w:r>
      <w:r>
        <w:rPr>
          <w:rFonts w:hint="eastAsia" w:ascii="仿宋" w:hAnsi="仿宋" w:eastAsia="仿宋" w:cs="仿宋"/>
          <w:color w:val="000000" w:themeColor="text1"/>
          <w:sz w:val="32"/>
          <w:szCs w:val="32"/>
          <w:lang w:val="en-US" w:eastAsia="zh-CN"/>
          <w14:textFill>
            <w14:solidFill>
              <w14:schemeClr w14:val="tx1"/>
            </w14:solidFill>
          </w14:textFill>
        </w:rPr>
        <w:t>疾病</w:t>
      </w:r>
      <w:r>
        <w:rPr>
          <w:rFonts w:hint="eastAsia" w:ascii="仿宋" w:hAnsi="仿宋" w:eastAsia="仿宋" w:cs="仿宋"/>
          <w:color w:val="000000" w:themeColor="text1"/>
          <w:sz w:val="32"/>
          <w:szCs w:val="32"/>
          <w:lang w:eastAsia="zh-CN"/>
          <w14:textFill>
            <w14:solidFill>
              <w14:schemeClr w14:val="tx1"/>
            </w14:solidFill>
          </w14:textFill>
        </w:rPr>
        <w:t>等意外情况，无法继续履行合同的，按《继承法》的相关规定，有偿使用权可以变更给家庭成员或直系亲属。</w:t>
      </w:r>
      <w:r>
        <w:rPr>
          <w:rFonts w:hint="eastAsia" w:ascii="仿宋" w:hAnsi="仿宋" w:eastAsia="仿宋" w:cs="仿宋"/>
          <w:color w:val="000000" w:themeColor="text1"/>
          <w:sz w:val="32"/>
          <w:szCs w:val="32"/>
          <w:lang w:val="en-US" w:eastAsia="zh-CN"/>
          <w14:textFill>
            <w14:solidFill>
              <w14:schemeClr w14:val="tx1"/>
            </w14:solidFill>
          </w14:textFill>
        </w:rPr>
        <w:t>变更</w:t>
      </w:r>
      <w:r>
        <w:rPr>
          <w:rFonts w:hint="eastAsia" w:ascii="仿宋" w:hAnsi="仿宋" w:eastAsia="仿宋" w:cs="仿宋"/>
          <w:color w:val="000000" w:themeColor="text1"/>
          <w:sz w:val="32"/>
          <w:szCs w:val="32"/>
          <w:lang w:eastAsia="zh-CN"/>
          <w14:textFill>
            <w14:solidFill>
              <w14:schemeClr w14:val="tx1"/>
            </w14:solidFill>
          </w14:textFill>
        </w:rPr>
        <w:t>后签订的有偿使用合同，有偿使用时限不得超过原合同存续期限。</w:t>
      </w:r>
    </w:p>
    <w:p>
      <w:pPr>
        <w:numPr>
          <w:ilvl w:val="0"/>
          <w:numId w:val="0"/>
        </w:numPr>
        <w:ind w:firstLine="643"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第十九条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有偿使用权变更，按照以下程序办理：</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继承人提出继承</w:t>
      </w:r>
      <w:r>
        <w:rPr>
          <w:rFonts w:hint="eastAsia" w:ascii="仿宋" w:hAnsi="仿宋" w:eastAsia="仿宋" w:cs="仿宋"/>
          <w:color w:val="000000" w:themeColor="text1"/>
          <w:sz w:val="32"/>
          <w:szCs w:val="32"/>
          <w:lang w:val="en-US" w:eastAsia="zh-CN"/>
          <w14:textFill>
            <w14:solidFill>
              <w14:schemeClr w14:val="tx1"/>
            </w14:solidFill>
          </w14:textFill>
        </w:rPr>
        <w:t>申请</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或转让人提出转让</w:t>
      </w:r>
      <w:r>
        <w:rPr>
          <w:rFonts w:hint="eastAsia" w:ascii="仿宋" w:hAnsi="仿宋" w:eastAsia="仿宋" w:cs="仿宋"/>
          <w:color w:val="000000" w:themeColor="text1"/>
          <w:sz w:val="32"/>
          <w:szCs w:val="32"/>
          <w:lang w:eastAsia="zh-CN"/>
          <w14:textFill>
            <w14:solidFill>
              <w14:schemeClr w14:val="tx1"/>
            </w14:solidFill>
          </w14:textFill>
        </w:rPr>
        <w:t>申请；</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2.继承人携继承证明文书，或</w:t>
      </w:r>
      <w:r>
        <w:rPr>
          <w:rFonts w:hint="eastAsia" w:ascii="仿宋" w:hAnsi="仿宋" w:eastAsia="仿宋" w:cs="仿宋"/>
          <w:color w:val="000000" w:themeColor="text1"/>
          <w:sz w:val="32"/>
          <w:szCs w:val="32"/>
          <w:lang w:eastAsia="zh-CN"/>
          <w14:textFill>
            <w14:solidFill>
              <w14:schemeClr w14:val="tx1"/>
            </w14:solidFill>
          </w14:textFill>
        </w:rPr>
        <w:t>转让人与受让人</w:t>
      </w:r>
      <w:r>
        <w:rPr>
          <w:rFonts w:hint="eastAsia" w:ascii="仿宋" w:hAnsi="仿宋" w:eastAsia="仿宋" w:cs="仿宋"/>
          <w:color w:val="000000" w:themeColor="text1"/>
          <w:sz w:val="32"/>
          <w:szCs w:val="32"/>
          <w:lang w:val="en-US" w:eastAsia="zh-CN"/>
          <w14:textFill>
            <w14:solidFill>
              <w14:schemeClr w14:val="tx1"/>
            </w14:solidFill>
          </w14:textFill>
        </w:rPr>
        <w:t>携双方</w:t>
      </w:r>
      <w:r>
        <w:rPr>
          <w:rFonts w:hint="eastAsia" w:ascii="仿宋" w:hAnsi="仿宋" w:eastAsia="仿宋" w:cs="仿宋"/>
          <w:color w:val="000000" w:themeColor="text1"/>
          <w:sz w:val="32"/>
          <w:szCs w:val="32"/>
          <w:lang w:eastAsia="zh-CN"/>
          <w14:textFill>
            <w14:solidFill>
              <w14:schemeClr w14:val="tx1"/>
            </w14:solidFill>
          </w14:textFill>
        </w:rPr>
        <w:t>签订</w:t>
      </w:r>
      <w:r>
        <w:rPr>
          <w:rFonts w:hint="eastAsia" w:ascii="仿宋" w:hAnsi="仿宋" w:eastAsia="仿宋" w:cs="仿宋"/>
          <w:color w:val="000000" w:themeColor="text1"/>
          <w:sz w:val="32"/>
          <w:szCs w:val="32"/>
          <w:lang w:val="en-US" w:eastAsia="zh-CN"/>
          <w14:textFill>
            <w14:solidFill>
              <w14:schemeClr w14:val="tx1"/>
            </w14:solidFill>
          </w14:textFill>
        </w:rPr>
        <w:t>的</w:t>
      </w:r>
      <w:r>
        <w:rPr>
          <w:rFonts w:hint="eastAsia" w:ascii="仿宋" w:hAnsi="仿宋" w:eastAsia="仿宋" w:cs="仿宋"/>
          <w:color w:val="000000" w:themeColor="text1"/>
          <w:sz w:val="32"/>
          <w:szCs w:val="32"/>
          <w:lang w:eastAsia="zh-CN"/>
          <w14:textFill>
            <w14:solidFill>
              <w14:schemeClr w14:val="tx1"/>
            </w14:solidFill>
          </w14:textFill>
        </w:rPr>
        <w:t>转让协议，</w:t>
      </w:r>
      <w:r>
        <w:rPr>
          <w:rFonts w:hint="eastAsia" w:ascii="仿宋" w:hAnsi="仿宋" w:eastAsia="仿宋" w:cs="仿宋"/>
          <w:color w:val="000000" w:themeColor="text1"/>
          <w:sz w:val="32"/>
          <w:szCs w:val="32"/>
          <w:lang w:val="en-US" w:eastAsia="zh-CN"/>
          <w14:textFill>
            <w14:solidFill>
              <w14:schemeClr w14:val="tx1"/>
            </w14:solidFill>
          </w14:textFill>
        </w:rPr>
        <w:t>以及原合同和当事人身份证件到林场办理变更手续</w:t>
      </w:r>
      <w:r>
        <w:rPr>
          <w:rFonts w:hint="eastAsia" w:ascii="仿宋" w:hAnsi="仿宋" w:eastAsia="仿宋" w:cs="仿宋"/>
          <w:color w:val="000000" w:themeColor="text1"/>
          <w:sz w:val="32"/>
          <w:szCs w:val="32"/>
          <w:lang w:eastAsia="zh-CN"/>
          <w14:textFill>
            <w14:solidFill>
              <w14:schemeClr w14:val="tx1"/>
            </w14:solidFill>
          </w14:textFill>
        </w:rPr>
        <w:t>；</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3.林场与</w:t>
      </w:r>
      <w:r>
        <w:rPr>
          <w:rFonts w:hint="eastAsia" w:ascii="仿宋" w:hAnsi="仿宋" w:eastAsia="仿宋" w:cs="仿宋"/>
          <w:color w:val="000000" w:themeColor="text1"/>
          <w:sz w:val="32"/>
          <w:szCs w:val="32"/>
          <w:lang w:eastAsia="zh-CN"/>
          <w14:textFill>
            <w14:solidFill>
              <w14:schemeClr w14:val="tx1"/>
            </w14:solidFill>
          </w14:textFill>
        </w:rPr>
        <w:t>继承人、受让人重新签订有偿使用合同，报</w:t>
      </w:r>
      <w:r>
        <w:rPr>
          <w:rFonts w:hint="eastAsia" w:ascii="仿宋" w:hAnsi="仿宋" w:eastAsia="仿宋" w:cs="仿宋"/>
          <w:color w:val="000000" w:themeColor="text1"/>
          <w:sz w:val="32"/>
          <w:szCs w:val="32"/>
          <w:lang w:val="en-US" w:eastAsia="zh-CN"/>
          <w14:textFill>
            <w14:solidFill>
              <w14:schemeClr w14:val="tx1"/>
            </w14:solidFill>
          </w14:textFill>
        </w:rPr>
        <w:t>总场和</w:t>
      </w:r>
      <w:r>
        <w:rPr>
          <w:rFonts w:hint="eastAsia" w:ascii="仿宋" w:hAnsi="仿宋" w:eastAsia="仿宋" w:cs="仿宋"/>
          <w:color w:val="000000" w:themeColor="text1"/>
          <w:sz w:val="32"/>
          <w:szCs w:val="32"/>
          <w:lang w:eastAsia="zh-CN"/>
          <w14:textFill>
            <w14:solidFill>
              <w14:schemeClr w14:val="tx1"/>
            </w14:solidFill>
          </w14:textFill>
        </w:rPr>
        <w:t>市林业局</w:t>
      </w:r>
      <w:r>
        <w:rPr>
          <w:rFonts w:hint="eastAsia" w:ascii="仿宋" w:hAnsi="仿宋" w:eastAsia="仿宋" w:cs="仿宋"/>
          <w:color w:val="000000" w:themeColor="text1"/>
          <w:sz w:val="32"/>
          <w:szCs w:val="32"/>
          <w:lang w:val="en-US" w:eastAsia="zh-CN"/>
          <w14:textFill>
            <w14:solidFill>
              <w14:schemeClr w14:val="tx1"/>
            </w14:solidFill>
          </w14:textFill>
        </w:rPr>
        <w:t>复核备案</w:t>
      </w:r>
      <w:r>
        <w:rPr>
          <w:rFonts w:hint="eastAsia" w:ascii="仿宋" w:hAnsi="仿宋" w:eastAsia="仿宋" w:cs="仿宋"/>
          <w:color w:val="000000" w:themeColor="text1"/>
          <w:sz w:val="32"/>
          <w:szCs w:val="32"/>
          <w:lang w:eastAsia="zh-CN"/>
          <w14:textFill>
            <w14:solidFill>
              <w14:schemeClr w14:val="tx1"/>
            </w14:solidFill>
          </w14:textFill>
        </w:rPr>
        <w:t>后生效。</w:t>
      </w:r>
    </w:p>
    <w:p>
      <w:pPr>
        <w:ind w:firstLine="643"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第二十条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有偿使用者有下列行为之一，林场有权提前解除有偿使用合同，收回</w:t>
      </w:r>
      <w:r>
        <w:rPr>
          <w:rFonts w:hint="eastAsia" w:ascii="仿宋" w:hAnsi="仿宋" w:eastAsia="仿宋" w:cs="仿宋"/>
          <w:color w:val="000000" w:themeColor="text1"/>
          <w:sz w:val="32"/>
          <w:szCs w:val="32"/>
          <w:lang w:val="en-US" w:eastAsia="zh-CN"/>
          <w14:textFill>
            <w14:solidFill>
              <w14:schemeClr w14:val="tx1"/>
            </w14:solidFill>
          </w14:textFill>
        </w:rPr>
        <w:t>国有森林资源</w:t>
      </w:r>
      <w:r>
        <w:rPr>
          <w:rFonts w:hint="eastAsia" w:ascii="仿宋" w:hAnsi="仿宋" w:eastAsia="仿宋" w:cs="仿宋"/>
          <w:color w:val="000000" w:themeColor="text1"/>
          <w:sz w:val="32"/>
          <w:szCs w:val="32"/>
          <w:lang w:eastAsia="zh-CN"/>
          <w14:textFill>
            <w14:solidFill>
              <w14:schemeClr w14:val="tx1"/>
            </w14:solidFill>
          </w14:textFill>
        </w:rPr>
        <w:t>经营使用权：</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（一）在有偿使用合同有效期内，有偿使用者因重大疾病、身故等</w:t>
      </w:r>
      <w:r>
        <w:rPr>
          <w:rFonts w:hint="eastAsia" w:ascii="仿宋" w:hAnsi="仿宋" w:eastAsia="仿宋" w:cs="仿宋"/>
          <w:color w:val="000000" w:themeColor="text1"/>
          <w:sz w:val="32"/>
          <w:szCs w:val="32"/>
          <w:lang w:val="en-US" w:eastAsia="zh-CN"/>
          <w14:textFill>
            <w14:solidFill>
              <w14:schemeClr w14:val="tx1"/>
            </w14:solidFill>
          </w14:textFill>
        </w:rPr>
        <w:t>原因</w:t>
      </w:r>
      <w:r>
        <w:rPr>
          <w:rFonts w:hint="eastAsia" w:ascii="仿宋" w:hAnsi="仿宋" w:eastAsia="仿宋" w:cs="仿宋"/>
          <w:color w:val="000000" w:themeColor="text1"/>
          <w:sz w:val="32"/>
          <w:szCs w:val="32"/>
          <w:lang w:eastAsia="zh-CN"/>
          <w14:textFill>
            <w14:solidFill>
              <w14:schemeClr w14:val="tx1"/>
            </w14:solidFill>
          </w14:textFill>
        </w:rPr>
        <w:t>不能继续从事经营活动，又</w:t>
      </w:r>
      <w:r>
        <w:rPr>
          <w:rFonts w:hint="eastAsia" w:ascii="仿宋" w:hAnsi="仿宋" w:eastAsia="仿宋" w:cs="仿宋"/>
          <w:color w:val="000000" w:themeColor="text1"/>
          <w:sz w:val="32"/>
          <w:szCs w:val="32"/>
          <w:lang w:val="en-US" w:eastAsia="zh-CN"/>
          <w14:textFill>
            <w14:solidFill>
              <w14:schemeClr w14:val="tx1"/>
            </w14:solidFill>
          </w14:textFill>
        </w:rPr>
        <w:t>无</w:t>
      </w:r>
      <w:r>
        <w:rPr>
          <w:rFonts w:hint="eastAsia" w:ascii="仿宋" w:hAnsi="仿宋" w:eastAsia="仿宋" w:cs="仿宋"/>
          <w:color w:val="000000" w:themeColor="text1"/>
          <w:sz w:val="32"/>
          <w:szCs w:val="32"/>
          <w:lang w:eastAsia="zh-CN"/>
          <w14:textFill>
            <w14:solidFill>
              <w14:schemeClr w14:val="tx1"/>
            </w14:solidFill>
          </w14:textFill>
        </w:rPr>
        <w:t>继承</w:t>
      </w:r>
      <w:r>
        <w:rPr>
          <w:rFonts w:hint="eastAsia" w:ascii="仿宋" w:hAnsi="仿宋" w:eastAsia="仿宋" w:cs="仿宋"/>
          <w:color w:val="000000" w:themeColor="text1"/>
          <w:sz w:val="32"/>
          <w:szCs w:val="32"/>
          <w:lang w:val="en-US" w:eastAsia="zh-CN"/>
          <w14:textFill>
            <w14:solidFill>
              <w14:schemeClr w14:val="tx1"/>
            </w14:solidFill>
          </w14:textFill>
        </w:rPr>
        <w:t>人或受让人</w:t>
      </w:r>
      <w:r>
        <w:rPr>
          <w:rFonts w:hint="eastAsia" w:ascii="仿宋" w:hAnsi="仿宋" w:eastAsia="仿宋" w:cs="仿宋"/>
          <w:color w:val="000000" w:themeColor="text1"/>
          <w:sz w:val="32"/>
          <w:szCs w:val="32"/>
          <w:lang w:eastAsia="zh-CN"/>
          <w14:textFill>
            <w14:solidFill>
              <w14:schemeClr w14:val="tx1"/>
            </w14:solidFill>
          </w14:textFill>
        </w:rPr>
        <w:t>的；</w:t>
      </w:r>
    </w:p>
    <w:p>
      <w:p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二</w:t>
      </w:r>
      <w:r>
        <w:rPr>
          <w:rFonts w:hint="eastAsia" w:ascii="仿宋" w:hAnsi="仿宋" w:eastAsia="仿宋" w:cs="仿宋"/>
          <w:color w:val="000000" w:themeColor="text1"/>
          <w:sz w:val="32"/>
          <w:szCs w:val="32"/>
          <w:lang w:eastAsia="zh-CN"/>
          <w14:textFill>
            <w14:solidFill>
              <w14:schemeClr w14:val="tx1"/>
            </w14:solidFill>
          </w14:textFill>
        </w:rPr>
        <w:t>）擅自改变经营项目、超出有偿使用合同规定经营</w:t>
      </w:r>
      <w:r>
        <w:rPr>
          <w:rFonts w:hint="eastAsia" w:ascii="仿宋" w:hAnsi="仿宋" w:eastAsia="仿宋" w:cs="仿宋"/>
          <w:color w:val="000000" w:themeColor="text1"/>
          <w:sz w:val="32"/>
          <w:szCs w:val="32"/>
          <w:lang w:val="en-US" w:eastAsia="zh-CN"/>
          <w14:textFill>
            <w14:solidFill>
              <w14:schemeClr w14:val="tx1"/>
            </w14:solidFill>
          </w14:textFill>
        </w:rPr>
        <w:t>范围</w:t>
      </w:r>
      <w:r>
        <w:rPr>
          <w:rFonts w:hint="eastAsia" w:ascii="仿宋" w:hAnsi="仿宋" w:eastAsia="仿宋" w:cs="仿宋"/>
          <w:color w:val="000000" w:themeColor="text1"/>
          <w:sz w:val="32"/>
          <w:szCs w:val="32"/>
          <w:lang w:eastAsia="zh-CN"/>
          <w14:textFill>
            <w14:solidFill>
              <w14:schemeClr w14:val="tx1"/>
            </w14:solidFill>
          </w14:textFill>
        </w:rPr>
        <w:t>开展经营活动，</w:t>
      </w:r>
      <w:r>
        <w:rPr>
          <w:rFonts w:hint="eastAsia" w:ascii="仿宋" w:hAnsi="仿宋" w:eastAsia="仿宋" w:cs="仿宋"/>
          <w:color w:val="000000" w:themeColor="text1"/>
          <w:sz w:val="32"/>
          <w:szCs w:val="32"/>
          <w:lang w:val="en-US" w:eastAsia="zh-CN"/>
          <w14:textFill>
            <w14:solidFill>
              <w14:schemeClr w14:val="tx1"/>
            </w14:solidFill>
          </w14:textFill>
        </w:rPr>
        <w:t>经劝阻仍不整改的；</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三</w:t>
      </w:r>
      <w:r>
        <w:rPr>
          <w:rFonts w:hint="eastAsia" w:ascii="仿宋" w:hAnsi="仿宋" w:eastAsia="仿宋" w:cs="仿宋"/>
          <w:color w:val="000000" w:themeColor="text1"/>
          <w:sz w:val="32"/>
          <w:szCs w:val="32"/>
          <w:lang w:eastAsia="zh-CN"/>
          <w14:textFill>
            <w14:solidFill>
              <w14:schemeClr w14:val="tx1"/>
            </w14:solidFill>
          </w14:textFill>
        </w:rPr>
        <w:t>）擅自签订转让、抵押、转租、变相转包、转租承包合同的，</w:t>
      </w:r>
      <w:r>
        <w:rPr>
          <w:rFonts w:hint="eastAsia" w:ascii="仿宋" w:hAnsi="仿宋" w:eastAsia="仿宋" w:cs="仿宋"/>
          <w:color w:val="000000" w:themeColor="text1"/>
          <w:sz w:val="32"/>
          <w:szCs w:val="32"/>
          <w:lang w:val="en-US" w:eastAsia="zh-CN"/>
          <w14:textFill>
            <w14:solidFill>
              <w14:schemeClr w14:val="tx1"/>
            </w14:solidFill>
          </w14:textFill>
        </w:rPr>
        <w:t>或</w:t>
      </w:r>
      <w:r>
        <w:rPr>
          <w:rFonts w:hint="eastAsia" w:ascii="仿宋" w:hAnsi="仿宋" w:eastAsia="仿宋" w:cs="仿宋"/>
          <w:color w:val="000000" w:themeColor="text1"/>
          <w:sz w:val="32"/>
          <w:szCs w:val="32"/>
          <w:lang w:eastAsia="zh-CN"/>
          <w14:textFill>
            <w14:solidFill>
              <w14:schemeClr w14:val="tx1"/>
            </w14:solidFill>
          </w14:textFill>
        </w:rPr>
        <w:t>以转包为目</w:t>
      </w:r>
      <w:r>
        <w:rPr>
          <w:rFonts w:hint="eastAsia" w:ascii="仿宋" w:hAnsi="仿宋" w:eastAsia="仿宋" w:cs="仿宋"/>
          <w:color w:val="000000" w:themeColor="text1"/>
          <w:sz w:val="32"/>
          <w:szCs w:val="32"/>
          <w:lang w:val="en-US" w:eastAsia="zh-CN"/>
          <w14:textFill>
            <w14:solidFill>
              <w14:schemeClr w14:val="tx1"/>
            </w14:solidFill>
          </w14:textFill>
        </w:rPr>
        <w:t>的</w:t>
      </w:r>
      <w:r>
        <w:rPr>
          <w:rFonts w:hint="eastAsia" w:ascii="仿宋" w:hAnsi="仿宋" w:eastAsia="仿宋" w:cs="仿宋"/>
          <w:color w:val="000000" w:themeColor="text1"/>
          <w:sz w:val="32"/>
          <w:szCs w:val="32"/>
          <w:lang w:eastAsia="zh-CN"/>
          <w14:textFill>
            <w14:solidFill>
              <w14:schemeClr w14:val="tx1"/>
            </w14:solidFill>
          </w14:textFill>
        </w:rPr>
        <w:t>，骗取承包经营权的；</w:t>
      </w:r>
    </w:p>
    <w:p>
      <w:p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四</w:t>
      </w:r>
      <w:r>
        <w:rPr>
          <w:rFonts w:hint="eastAsia" w:ascii="仿宋" w:hAnsi="仿宋" w:eastAsia="仿宋" w:cs="仿宋"/>
          <w:color w:val="000000" w:themeColor="text1"/>
          <w:sz w:val="32"/>
          <w:szCs w:val="32"/>
          <w:lang w:eastAsia="zh-CN"/>
          <w14:textFill>
            <w14:solidFill>
              <w14:schemeClr w14:val="tx1"/>
            </w14:solidFill>
          </w14:textFill>
        </w:rPr>
        <w:t>）阻碍林场或其他有偿使用者正常开展生产经营活动，不服从管理的</w:t>
      </w:r>
      <w:r>
        <w:rPr>
          <w:rFonts w:hint="eastAsia" w:ascii="仿宋" w:hAnsi="仿宋" w:eastAsia="仿宋" w:cs="仿宋"/>
          <w:color w:val="000000" w:themeColor="text1"/>
          <w:sz w:val="32"/>
          <w:szCs w:val="32"/>
          <w:lang w:val="en-US" w:eastAsia="zh-CN"/>
          <w14:textFill>
            <w14:solidFill>
              <w14:schemeClr w14:val="tx1"/>
            </w14:solidFill>
          </w14:textFill>
        </w:rPr>
        <w:t>；</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五</w:t>
      </w:r>
      <w:r>
        <w:rPr>
          <w:rFonts w:hint="eastAsia" w:ascii="仿宋" w:hAnsi="仿宋" w:eastAsia="仿宋" w:cs="仿宋"/>
          <w:color w:val="000000" w:themeColor="text1"/>
          <w:sz w:val="32"/>
          <w:szCs w:val="32"/>
          <w:lang w:eastAsia="zh-CN"/>
          <w14:textFill>
            <w14:solidFill>
              <w14:schemeClr w14:val="tx1"/>
            </w14:solidFill>
          </w14:textFill>
        </w:rPr>
        <w:t>）签订有偿使用合同后，有偿使用者由于自身原因，</w:t>
      </w:r>
      <w:r>
        <w:rPr>
          <w:rFonts w:hint="eastAsia" w:ascii="仿宋" w:hAnsi="仿宋" w:eastAsia="仿宋" w:cs="仿宋"/>
          <w:color w:val="000000" w:themeColor="text1"/>
          <w:sz w:val="32"/>
          <w:szCs w:val="32"/>
          <w:lang w:val="en-US" w:eastAsia="zh-CN"/>
          <w14:textFill>
            <w14:solidFill>
              <w14:schemeClr w14:val="tx1"/>
            </w14:solidFill>
          </w14:textFill>
        </w:rPr>
        <w:t>两</w:t>
      </w:r>
      <w:r>
        <w:rPr>
          <w:rFonts w:hint="eastAsia" w:ascii="仿宋" w:hAnsi="仿宋" w:eastAsia="仿宋" w:cs="仿宋"/>
          <w:color w:val="000000" w:themeColor="text1"/>
          <w:sz w:val="32"/>
          <w:szCs w:val="32"/>
          <w:lang w:eastAsia="zh-CN"/>
          <w14:textFill>
            <w14:solidFill>
              <w14:schemeClr w14:val="tx1"/>
            </w14:solidFill>
          </w14:textFill>
        </w:rPr>
        <w:t>年内未经营，或未履行森林管护义务</w:t>
      </w:r>
      <w:r>
        <w:rPr>
          <w:rFonts w:hint="eastAsia" w:ascii="仿宋" w:hAnsi="仿宋" w:eastAsia="仿宋" w:cs="仿宋"/>
          <w:color w:val="000000" w:themeColor="text1"/>
          <w:sz w:val="32"/>
          <w:szCs w:val="32"/>
          <w:lang w:val="en-US" w:eastAsia="zh-CN"/>
          <w14:textFill>
            <w14:solidFill>
              <w14:schemeClr w14:val="tx1"/>
            </w14:solidFill>
          </w14:textFill>
        </w:rPr>
        <w:t>造成森林资源较大损失</w:t>
      </w:r>
      <w:r>
        <w:rPr>
          <w:rFonts w:hint="eastAsia" w:ascii="仿宋" w:hAnsi="仿宋" w:eastAsia="仿宋" w:cs="仿宋"/>
          <w:color w:val="000000" w:themeColor="text1"/>
          <w:sz w:val="32"/>
          <w:szCs w:val="32"/>
          <w:lang w:eastAsia="zh-CN"/>
          <w14:textFill>
            <w14:solidFill>
              <w14:schemeClr w14:val="tx1"/>
            </w14:solidFill>
          </w14:textFill>
        </w:rPr>
        <w:t>的；</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六</w:t>
      </w:r>
      <w:r>
        <w:rPr>
          <w:rFonts w:hint="eastAsia" w:ascii="仿宋" w:hAnsi="仿宋" w:eastAsia="仿宋" w:cs="仿宋"/>
          <w:color w:val="000000" w:themeColor="text1"/>
          <w:sz w:val="32"/>
          <w:szCs w:val="32"/>
          <w:lang w:eastAsia="zh-CN"/>
          <w14:textFill>
            <w14:solidFill>
              <w14:schemeClr w14:val="tx1"/>
            </w14:solidFill>
          </w14:textFill>
        </w:rPr>
        <w:t>）有偿使用者未按规定足额缴纳有偿使用费的；</w:t>
      </w:r>
    </w:p>
    <w:p>
      <w:p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不按规定采取环保措施、</w:t>
      </w:r>
      <w:r>
        <w:rPr>
          <w:rFonts w:hint="eastAsia" w:ascii="仿宋" w:hAnsi="仿宋" w:eastAsia="仿宋" w:cs="仿宋"/>
          <w:color w:val="000000" w:themeColor="text1"/>
          <w:sz w:val="32"/>
          <w:szCs w:val="32"/>
          <w:lang w:eastAsia="zh-CN"/>
          <w14:textFill>
            <w14:solidFill>
              <w14:schemeClr w14:val="tx1"/>
            </w14:solidFill>
          </w14:textFill>
        </w:rPr>
        <w:t>进行破坏性经营活动造成</w:t>
      </w:r>
      <w:r>
        <w:rPr>
          <w:rFonts w:hint="eastAsia" w:ascii="仿宋" w:hAnsi="仿宋" w:eastAsia="仿宋" w:cs="仿宋"/>
          <w:color w:val="000000" w:themeColor="text1"/>
          <w:sz w:val="32"/>
          <w:szCs w:val="32"/>
          <w:lang w:val="en-US" w:eastAsia="zh-CN"/>
          <w14:textFill>
            <w14:solidFill>
              <w14:schemeClr w14:val="tx1"/>
            </w14:solidFill>
          </w14:textFill>
        </w:rPr>
        <w:t>生态</w:t>
      </w:r>
      <w:r>
        <w:rPr>
          <w:rFonts w:hint="eastAsia" w:ascii="仿宋" w:hAnsi="仿宋" w:eastAsia="仿宋" w:cs="仿宋"/>
          <w:color w:val="000000" w:themeColor="text1"/>
          <w:sz w:val="32"/>
          <w:szCs w:val="32"/>
          <w:lang w:eastAsia="zh-CN"/>
          <w14:textFill>
            <w14:solidFill>
              <w14:schemeClr w14:val="tx1"/>
            </w14:solidFill>
          </w14:textFill>
        </w:rPr>
        <w:t>环境污染、</w:t>
      </w:r>
      <w:r>
        <w:rPr>
          <w:rFonts w:hint="eastAsia" w:ascii="仿宋" w:hAnsi="仿宋" w:eastAsia="仿宋" w:cs="仿宋"/>
          <w:color w:val="000000" w:themeColor="text1"/>
          <w:sz w:val="32"/>
          <w:szCs w:val="32"/>
          <w:lang w:val="en-US" w:eastAsia="zh-CN"/>
          <w14:textFill>
            <w14:solidFill>
              <w14:schemeClr w14:val="tx1"/>
            </w14:solidFill>
          </w14:textFill>
        </w:rPr>
        <w:t>森林资源破坏的；</w:t>
      </w:r>
    </w:p>
    <w:p>
      <w:p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八</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违</w:t>
      </w:r>
      <w:r>
        <w:rPr>
          <w:rFonts w:hint="eastAsia" w:ascii="仿宋" w:hAnsi="仿宋" w:eastAsia="仿宋" w:cs="仿宋"/>
          <w:color w:val="000000" w:themeColor="text1"/>
          <w:sz w:val="32"/>
          <w:szCs w:val="32"/>
          <w:lang w:eastAsia="zh-CN"/>
          <w14:textFill>
            <w14:solidFill>
              <w14:schemeClr w14:val="tx1"/>
            </w14:solidFill>
          </w14:textFill>
        </w:rPr>
        <w:t>反相关法律法规及规定，在有偿使用区域内滥伐盗伐林木、非法占用林地</w:t>
      </w:r>
      <w:r>
        <w:rPr>
          <w:rFonts w:hint="eastAsia" w:ascii="仿宋" w:hAnsi="仿宋" w:eastAsia="仿宋" w:cs="仿宋"/>
          <w:color w:val="000000" w:themeColor="text1"/>
          <w:sz w:val="32"/>
          <w:szCs w:val="32"/>
          <w:lang w:val="en-US" w:eastAsia="zh-CN"/>
          <w14:textFill>
            <w14:solidFill>
              <w14:schemeClr w14:val="tx1"/>
            </w14:solidFill>
          </w14:textFill>
        </w:rPr>
        <w:t>湿地</w:t>
      </w:r>
      <w:r>
        <w:rPr>
          <w:rFonts w:hint="eastAsia" w:ascii="仿宋" w:hAnsi="仿宋" w:eastAsia="仿宋" w:cs="仿宋"/>
          <w:color w:val="000000" w:themeColor="text1"/>
          <w:sz w:val="32"/>
          <w:szCs w:val="32"/>
          <w:lang w:eastAsia="zh-CN"/>
          <w14:textFill>
            <w14:solidFill>
              <w14:schemeClr w14:val="tx1"/>
            </w14:solidFill>
          </w14:textFill>
        </w:rPr>
        <w:t>、毁林</w:t>
      </w:r>
      <w:r>
        <w:rPr>
          <w:rFonts w:hint="eastAsia" w:ascii="仿宋" w:hAnsi="仿宋" w:eastAsia="仿宋" w:cs="仿宋"/>
          <w:color w:val="000000" w:themeColor="text1"/>
          <w:sz w:val="32"/>
          <w:szCs w:val="32"/>
          <w:lang w:val="en-US" w:eastAsia="zh-CN"/>
          <w14:textFill>
            <w14:solidFill>
              <w14:schemeClr w14:val="tx1"/>
            </w14:solidFill>
          </w14:textFill>
        </w:rPr>
        <w:t>毁湿</w:t>
      </w:r>
      <w:r>
        <w:rPr>
          <w:rFonts w:hint="eastAsia" w:ascii="仿宋" w:hAnsi="仿宋" w:eastAsia="仿宋" w:cs="仿宋"/>
          <w:color w:val="000000" w:themeColor="text1"/>
          <w:sz w:val="32"/>
          <w:szCs w:val="32"/>
          <w:lang w:eastAsia="zh-CN"/>
          <w14:textFill>
            <w14:solidFill>
              <w14:schemeClr w14:val="tx1"/>
            </w14:solidFill>
          </w14:textFill>
        </w:rPr>
        <w:t>开垦等进行违法犯罪活动的；非法采</w:t>
      </w:r>
      <w:r>
        <w:rPr>
          <w:rFonts w:hint="eastAsia" w:ascii="仿宋" w:hAnsi="仿宋" w:eastAsia="仿宋" w:cs="仿宋"/>
          <w:color w:val="000000" w:themeColor="text1"/>
          <w:sz w:val="32"/>
          <w:szCs w:val="32"/>
          <w:lang w:val="en-US" w:eastAsia="zh-CN"/>
          <w14:textFill>
            <w14:solidFill>
              <w14:schemeClr w14:val="tx1"/>
            </w14:solidFill>
          </w14:textFill>
        </w:rPr>
        <w:t>集、猎捕</w:t>
      </w:r>
      <w:r>
        <w:rPr>
          <w:rFonts w:hint="eastAsia" w:ascii="仿宋" w:hAnsi="仿宋" w:eastAsia="仿宋" w:cs="仿宋"/>
          <w:color w:val="000000" w:themeColor="text1"/>
          <w:sz w:val="32"/>
          <w:szCs w:val="32"/>
          <w:lang w:eastAsia="zh-CN"/>
          <w14:textFill>
            <w14:solidFill>
              <w14:schemeClr w14:val="tx1"/>
            </w14:solidFill>
          </w14:textFill>
        </w:rPr>
        <w:t>国家重点保护野生</w:t>
      </w:r>
      <w:r>
        <w:rPr>
          <w:rFonts w:hint="eastAsia" w:ascii="仿宋" w:hAnsi="仿宋" w:eastAsia="仿宋" w:cs="仿宋"/>
          <w:color w:val="000000" w:themeColor="text1"/>
          <w:sz w:val="32"/>
          <w:szCs w:val="32"/>
          <w:lang w:val="en-US" w:eastAsia="zh-CN"/>
          <w14:textFill>
            <w14:solidFill>
              <w14:schemeClr w14:val="tx1"/>
            </w14:solidFill>
          </w14:textFill>
        </w:rPr>
        <w:t>动</w:t>
      </w:r>
      <w:r>
        <w:rPr>
          <w:rFonts w:hint="eastAsia" w:ascii="仿宋" w:hAnsi="仿宋" w:eastAsia="仿宋" w:cs="仿宋"/>
          <w:color w:val="000000" w:themeColor="text1"/>
          <w:sz w:val="32"/>
          <w:szCs w:val="32"/>
          <w:lang w:eastAsia="zh-CN"/>
          <w14:textFill>
            <w14:solidFill>
              <w14:schemeClr w14:val="tx1"/>
            </w14:solidFill>
          </w14:textFill>
        </w:rPr>
        <w:t>植物及非法开采矿产资源的</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因管护不到位</w:t>
      </w:r>
      <w:r>
        <w:rPr>
          <w:rFonts w:hint="eastAsia" w:ascii="仿宋" w:hAnsi="仿宋" w:eastAsia="仿宋" w:cs="仿宋"/>
          <w:color w:val="000000" w:themeColor="text1"/>
          <w:sz w:val="32"/>
          <w:szCs w:val="32"/>
          <w:lang w:val="en-US" w:eastAsia="zh-CN"/>
          <w14:textFill>
            <w14:solidFill>
              <w14:schemeClr w14:val="tx1"/>
            </w14:solidFill>
          </w14:textFill>
        </w:rPr>
        <w:t>或发现不及时</w:t>
      </w:r>
      <w:r>
        <w:rPr>
          <w:rFonts w:hint="eastAsia" w:ascii="仿宋" w:hAnsi="仿宋" w:eastAsia="仿宋" w:cs="仿宋"/>
          <w:color w:val="000000" w:themeColor="text1"/>
          <w:sz w:val="32"/>
          <w:szCs w:val="32"/>
          <w:lang w:eastAsia="zh-CN"/>
          <w14:textFill>
            <w14:solidFill>
              <w14:schemeClr w14:val="tx1"/>
            </w14:solidFill>
          </w14:textFill>
        </w:rPr>
        <w:t>，发生重大</w:t>
      </w:r>
      <w:r>
        <w:rPr>
          <w:rFonts w:hint="eastAsia" w:ascii="仿宋" w:hAnsi="仿宋" w:eastAsia="仿宋" w:cs="仿宋"/>
          <w:color w:val="000000" w:themeColor="text1"/>
          <w:sz w:val="32"/>
          <w:szCs w:val="32"/>
          <w:lang w:val="en-US" w:eastAsia="zh-CN"/>
          <w14:textFill>
            <w14:solidFill>
              <w14:schemeClr w14:val="tx1"/>
            </w14:solidFill>
          </w14:textFill>
        </w:rPr>
        <w:t>毁林开垦案件、重大</w:t>
      </w:r>
      <w:r>
        <w:rPr>
          <w:rFonts w:hint="eastAsia" w:ascii="仿宋" w:hAnsi="仿宋" w:eastAsia="仿宋" w:cs="仿宋"/>
          <w:color w:val="000000" w:themeColor="text1"/>
          <w:sz w:val="32"/>
          <w:szCs w:val="32"/>
          <w:lang w:eastAsia="zh-CN"/>
          <w14:textFill>
            <w14:solidFill>
              <w14:schemeClr w14:val="tx1"/>
            </w14:solidFill>
          </w14:textFill>
        </w:rPr>
        <w:t>森林火灾、</w:t>
      </w:r>
      <w:r>
        <w:rPr>
          <w:rFonts w:hint="eastAsia" w:ascii="仿宋" w:hAnsi="仿宋" w:eastAsia="仿宋" w:cs="仿宋"/>
          <w:color w:val="000000" w:themeColor="text1"/>
          <w:sz w:val="32"/>
          <w:szCs w:val="32"/>
          <w:lang w:val="en-US" w:eastAsia="zh-CN"/>
          <w14:textFill>
            <w14:solidFill>
              <w14:schemeClr w14:val="tx1"/>
            </w14:solidFill>
          </w14:textFill>
        </w:rPr>
        <w:t>重大森林病虫鼠害</w:t>
      </w:r>
      <w:r>
        <w:rPr>
          <w:rFonts w:hint="eastAsia" w:ascii="仿宋" w:hAnsi="仿宋" w:eastAsia="仿宋" w:cs="仿宋"/>
          <w:color w:val="000000" w:themeColor="text1"/>
          <w:sz w:val="32"/>
          <w:szCs w:val="32"/>
          <w:lang w:eastAsia="zh-CN"/>
          <w14:textFill>
            <w14:solidFill>
              <w14:schemeClr w14:val="tx1"/>
            </w14:solidFill>
          </w14:textFill>
        </w:rPr>
        <w:t>等造成森林资源损害的；</w:t>
      </w:r>
    </w:p>
    <w:p>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九</w:t>
      </w:r>
      <w:r>
        <w:rPr>
          <w:rFonts w:hint="eastAsia" w:ascii="仿宋" w:hAnsi="仿宋" w:eastAsia="仿宋" w:cs="仿宋"/>
          <w:color w:val="000000" w:themeColor="text1"/>
          <w:sz w:val="32"/>
          <w:szCs w:val="32"/>
          <w:lang w:eastAsia="zh-CN"/>
          <w14:textFill>
            <w14:solidFill>
              <w14:schemeClr w14:val="tx1"/>
            </w14:solidFill>
          </w14:textFill>
        </w:rPr>
        <w:t>）严重</w:t>
      </w:r>
      <w:r>
        <w:rPr>
          <w:rFonts w:hint="eastAsia" w:ascii="仿宋" w:hAnsi="仿宋" w:eastAsia="仿宋" w:cs="仿宋"/>
          <w:color w:val="000000" w:themeColor="text1"/>
          <w:sz w:val="32"/>
          <w:szCs w:val="32"/>
          <w:lang w:val="en-US" w:eastAsia="zh-CN"/>
          <w14:textFill>
            <w14:solidFill>
              <w14:schemeClr w14:val="tx1"/>
            </w14:solidFill>
          </w14:textFill>
        </w:rPr>
        <w:t>违</w:t>
      </w:r>
      <w:r>
        <w:rPr>
          <w:rFonts w:hint="eastAsia" w:ascii="仿宋" w:hAnsi="仿宋" w:eastAsia="仿宋" w:cs="仿宋"/>
          <w:color w:val="000000" w:themeColor="text1"/>
          <w:sz w:val="32"/>
          <w:szCs w:val="32"/>
          <w:lang w:eastAsia="zh-CN"/>
          <w14:textFill>
            <w14:solidFill>
              <w14:schemeClr w14:val="tx1"/>
            </w14:solidFill>
          </w14:textFill>
        </w:rPr>
        <w:t>反</w:t>
      </w:r>
      <w:r>
        <w:rPr>
          <w:rFonts w:hint="eastAsia" w:ascii="仿宋" w:hAnsi="仿宋" w:eastAsia="仿宋" w:cs="仿宋"/>
          <w:color w:val="000000" w:themeColor="text1"/>
          <w:sz w:val="32"/>
          <w:szCs w:val="32"/>
          <w:lang w:val="en-US" w:eastAsia="zh-CN"/>
          <w14:textFill>
            <w14:solidFill>
              <w14:schemeClr w14:val="tx1"/>
            </w14:solidFill>
          </w14:textFill>
        </w:rPr>
        <w:t>其他</w:t>
      </w:r>
      <w:r>
        <w:rPr>
          <w:rFonts w:hint="eastAsia" w:ascii="仿宋" w:hAnsi="仿宋" w:eastAsia="仿宋" w:cs="仿宋"/>
          <w:color w:val="000000" w:themeColor="text1"/>
          <w:sz w:val="32"/>
          <w:szCs w:val="32"/>
          <w:lang w:eastAsia="zh-CN"/>
          <w14:textFill>
            <w14:solidFill>
              <w14:schemeClr w14:val="tx1"/>
            </w14:solidFill>
          </w14:textFill>
        </w:rPr>
        <w:t>法律法规及上级部门有关规定</w:t>
      </w:r>
      <w:r>
        <w:rPr>
          <w:rFonts w:hint="eastAsia" w:ascii="仿宋" w:hAnsi="仿宋" w:eastAsia="仿宋" w:cs="仿宋"/>
          <w:color w:val="000000" w:themeColor="text1"/>
          <w:sz w:val="32"/>
          <w:szCs w:val="32"/>
          <w:lang w:val="en-US" w:eastAsia="zh-CN"/>
          <w14:textFill>
            <w14:solidFill>
              <w14:schemeClr w14:val="tx1"/>
            </w14:solidFill>
          </w14:textFill>
        </w:rPr>
        <w:t>造成不良后果的；</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（十）合同有效期内经营项目</w:t>
      </w:r>
      <w:r>
        <w:rPr>
          <w:rFonts w:hint="eastAsia" w:ascii="仿宋" w:hAnsi="仿宋" w:eastAsia="仿宋" w:cs="仿宋"/>
          <w:color w:val="000000" w:themeColor="text1"/>
          <w:sz w:val="32"/>
          <w:szCs w:val="32"/>
          <w:lang w:val="en-US" w:eastAsia="zh-CN"/>
          <w14:textFill>
            <w14:solidFill>
              <w14:schemeClr w14:val="tx1"/>
            </w14:solidFill>
          </w14:textFill>
        </w:rPr>
        <w:t>提前</w:t>
      </w:r>
      <w:r>
        <w:rPr>
          <w:rFonts w:hint="eastAsia" w:ascii="仿宋" w:hAnsi="仿宋" w:eastAsia="仿宋" w:cs="仿宋"/>
          <w:color w:val="000000" w:themeColor="text1"/>
          <w:sz w:val="32"/>
          <w:szCs w:val="32"/>
          <w:lang w:eastAsia="zh-CN"/>
          <w14:textFill>
            <w14:solidFill>
              <w14:schemeClr w14:val="tx1"/>
            </w14:solidFill>
          </w14:textFill>
        </w:rPr>
        <w:t>终止的。</w:t>
      </w:r>
    </w:p>
    <w:p>
      <w:p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违反本条（二）（三）（四）（五）（</w:t>
      </w:r>
      <w:r>
        <w:rPr>
          <w:rFonts w:hint="eastAsia" w:ascii="仿宋" w:hAnsi="仿宋" w:eastAsia="仿宋" w:cs="仿宋"/>
          <w:color w:val="000000" w:themeColor="text1"/>
          <w:sz w:val="32"/>
          <w:szCs w:val="32"/>
          <w:lang w:val="en-US" w:eastAsia="zh-CN"/>
          <w14:textFill>
            <w14:solidFill>
              <w14:schemeClr w14:val="tx1"/>
            </w14:solidFill>
          </w14:textFill>
        </w:rPr>
        <w:t>六</w:t>
      </w:r>
      <w:r>
        <w:rPr>
          <w:rFonts w:hint="eastAsia" w:ascii="仿宋" w:hAnsi="仿宋" w:eastAsia="仿宋" w:cs="仿宋"/>
          <w:color w:val="000000" w:themeColor="text1"/>
          <w:sz w:val="32"/>
          <w:szCs w:val="32"/>
          <w:lang w:eastAsia="zh-CN"/>
          <w14:textFill>
            <w14:solidFill>
              <w14:schemeClr w14:val="tx1"/>
            </w14:solidFill>
          </w14:textFill>
        </w:rPr>
        <w:t>）款规定的，五年内不得</w:t>
      </w:r>
      <w:r>
        <w:rPr>
          <w:rFonts w:hint="eastAsia" w:ascii="仿宋" w:hAnsi="仿宋" w:eastAsia="仿宋" w:cs="仿宋"/>
          <w:color w:val="000000" w:themeColor="text1"/>
          <w:sz w:val="32"/>
          <w:szCs w:val="32"/>
          <w:lang w:val="en-US" w:eastAsia="zh-CN"/>
          <w14:textFill>
            <w14:solidFill>
              <w14:schemeClr w14:val="tx1"/>
            </w14:solidFill>
          </w14:textFill>
        </w:rPr>
        <w:t>再</w:t>
      </w:r>
      <w:r>
        <w:rPr>
          <w:rFonts w:hint="eastAsia" w:ascii="仿宋" w:hAnsi="仿宋" w:eastAsia="仿宋" w:cs="仿宋"/>
          <w:color w:val="000000" w:themeColor="text1"/>
          <w:sz w:val="32"/>
          <w:szCs w:val="32"/>
          <w:lang w:eastAsia="zh-CN"/>
          <w14:textFill>
            <w14:solidFill>
              <w14:schemeClr w14:val="tx1"/>
            </w14:solidFill>
          </w14:textFill>
        </w:rPr>
        <w:t>经营</w:t>
      </w:r>
      <w:r>
        <w:rPr>
          <w:rFonts w:hint="eastAsia" w:ascii="仿宋" w:hAnsi="仿宋" w:eastAsia="仿宋" w:cs="仿宋"/>
          <w:color w:val="000000" w:themeColor="text1"/>
          <w:sz w:val="32"/>
          <w:szCs w:val="32"/>
          <w:lang w:val="en-US" w:eastAsia="zh-CN"/>
          <w14:textFill>
            <w14:solidFill>
              <w14:schemeClr w14:val="tx1"/>
            </w14:solidFill>
          </w14:textFill>
        </w:rPr>
        <w:t>使用</w:t>
      </w:r>
      <w:r>
        <w:rPr>
          <w:rFonts w:hint="eastAsia" w:ascii="仿宋" w:hAnsi="仿宋" w:eastAsia="仿宋" w:cs="仿宋"/>
          <w:color w:val="000000" w:themeColor="text1"/>
          <w:sz w:val="32"/>
          <w:szCs w:val="32"/>
          <w:lang w:eastAsia="zh-CN"/>
          <w14:textFill>
            <w14:solidFill>
              <w14:schemeClr w14:val="tx1"/>
            </w14:solidFill>
          </w14:textFill>
        </w:rPr>
        <w:t>国有</w:t>
      </w:r>
      <w:r>
        <w:rPr>
          <w:rFonts w:hint="eastAsia" w:ascii="仿宋" w:hAnsi="仿宋" w:eastAsia="仿宋" w:cs="仿宋"/>
          <w:color w:val="000000" w:themeColor="text1"/>
          <w:sz w:val="32"/>
          <w:szCs w:val="32"/>
          <w:lang w:val="en-US" w:eastAsia="zh-CN"/>
          <w14:textFill>
            <w14:solidFill>
              <w14:schemeClr w14:val="tx1"/>
            </w14:solidFill>
          </w14:textFill>
        </w:rPr>
        <w:t>森林资源</w:t>
      </w:r>
      <w:r>
        <w:rPr>
          <w:rFonts w:hint="eastAsia" w:ascii="仿宋" w:hAnsi="仿宋" w:eastAsia="仿宋" w:cs="仿宋"/>
          <w:color w:val="000000" w:themeColor="text1"/>
          <w:sz w:val="32"/>
          <w:szCs w:val="32"/>
          <w:lang w:eastAsia="zh-CN"/>
          <w14:textFill>
            <w14:solidFill>
              <w14:schemeClr w14:val="tx1"/>
            </w14:solidFill>
          </w14:textFill>
        </w:rPr>
        <w:t>；违反本条（七）（</w:t>
      </w:r>
      <w:r>
        <w:rPr>
          <w:rFonts w:hint="eastAsia" w:ascii="仿宋" w:hAnsi="仿宋" w:eastAsia="仿宋" w:cs="仿宋"/>
          <w:color w:val="000000" w:themeColor="text1"/>
          <w:sz w:val="32"/>
          <w:szCs w:val="32"/>
          <w:lang w:val="en-US" w:eastAsia="zh-CN"/>
          <w14:textFill>
            <w14:solidFill>
              <w14:schemeClr w14:val="tx1"/>
            </w14:solidFill>
          </w14:textFill>
        </w:rPr>
        <w:t>八</w:t>
      </w:r>
      <w:r>
        <w:rPr>
          <w:rFonts w:hint="eastAsia" w:ascii="仿宋" w:hAnsi="仿宋" w:eastAsia="仿宋" w:cs="仿宋"/>
          <w:color w:val="000000" w:themeColor="text1"/>
          <w:sz w:val="32"/>
          <w:szCs w:val="32"/>
          <w:lang w:eastAsia="zh-CN"/>
          <w14:textFill>
            <w14:solidFill>
              <w14:schemeClr w14:val="tx1"/>
            </w14:solidFill>
          </w14:textFill>
        </w:rPr>
        <w:t>）（九）款规定的，</w:t>
      </w:r>
      <w:r>
        <w:rPr>
          <w:rFonts w:hint="eastAsia" w:ascii="仿宋" w:hAnsi="仿宋" w:eastAsia="仿宋" w:cs="仿宋"/>
          <w:color w:val="000000" w:themeColor="text1"/>
          <w:sz w:val="32"/>
          <w:szCs w:val="32"/>
          <w:lang w:val="en-US" w:eastAsia="zh-CN"/>
          <w14:textFill>
            <w14:solidFill>
              <w14:schemeClr w14:val="tx1"/>
            </w14:solidFill>
          </w14:textFill>
        </w:rPr>
        <w:t>按</w:t>
      </w:r>
      <w:r>
        <w:rPr>
          <w:rFonts w:hint="eastAsia" w:ascii="仿宋" w:hAnsi="仿宋" w:eastAsia="仿宋" w:cs="仿宋"/>
          <w:color w:val="000000" w:themeColor="text1"/>
          <w:sz w:val="32"/>
          <w:szCs w:val="32"/>
          <w:lang w:eastAsia="zh-CN"/>
          <w14:textFill>
            <w14:solidFill>
              <w14:schemeClr w14:val="tx1"/>
            </w14:solidFill>
          </w14:textFill>
        </w:rPr>
        <w:t>破坏森林资源不良记录</w:t>
      </w:r>
      <w:r>
        <w:rPr>
          <w:rFonts w:hint="eastAsia" w:ascii="仿宋" w:hAnsi="仿宋" w:eastAsia="仿宋" w:cs="仿宋"/>
          <w:color w:val="000000" w:themeColor="text1"/>
          <w:sz w:val="32"/>
          <w:szCs w:val="32"/>
          <w:lang w:val="en-US" w:eastAsia="zh-CN"/>
          <w14:textFill>
            <w14:solidFill>
              <w14:schemeClr w14:val="tx1"/>
            </w14:solidFill>
          </w14:textFill>
        </w:rPr>
        <w:t>人、违法失信行为信用记录人论，涉及的违法犯罪行为移交司法部门依法处理。</w:t>
      </w:r>
    </w:p>
    <w:p>
      <w:pPr>
        <w:ind w:firstLine="643"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二十一</w:t>
      </w:r>
      <w:r>
        <w:rPr>
          <w:rFonts w:hint="eastAsia" w:ascii="仿宋" w:hAnsi="仿宋" w:eastAsia="仿宋" w:cs="仿宋"/>
          <w:b/>
          <w:bCs/>
          <w:color w:val="000000" w:themeColor="text1"/>
          <w:sz w:val="32"/>
          <w:szCs w:val="32"/>
          <w:lang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国有森林资源有偿使用期</w:t>
      </w:r>
      <w:r>
        <w:rPr>
          <w:rFonts w:hint="eastAsia" w:ascii="仿宋" w:hAnsi="仿宋" w:eastAsia="仿宋" w:cs="仿宋"/>
          <w:color w:val="000000" w:themeColor="text1"/>
          <w:sz w:val="32"/>
          <w:szCs w:val="32"/>
          <w:lang w:val="en-US" w:eastAsia="zh-CN"/>
          <w14:textFill>
            <w14:solidFill>
              <w14:schemeClr w14:val="tx1"/>
            </w14:solidFill>
          </w14:textFill>
        </w:rPr>
        <w:t>间</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如遇国家、省、市、县重点工程建设项目需要占用有偿使用区域致有偿使用项目无法进行的，退还剩余年限有偿使用费，有偿使用者无条件退出，有偿使用合同终止。涉及地上附属物补偿的，由林场会同有偿使用者与项目建设方协商解决，林业部门不负责补偿。</w:t>
      </w:r>
    </w:p>
    <w:p>
      <w:pPr>
        <w:ind w:firstLine="643"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二十二</w:t>
      </w:r>
      <w:r>
        <w:rPr>
          <w:rFonts w:hint="eastAsia" w:ascii="仿宋" w:hAnsi="仿宋" w:eastAsia="仿宋" w:cs="仿宋"/>
          <w:b/>
          <w:bCs/>
          <w:color w:val="000000" w:themeColor="text1"/>
          <w:sz w:val="32"/>
          <w:szCs w:val="32"/>
          <w:lang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有偿使用期内，因遭受洪灾、火灾、虫灾等自然灾害或国家、省、市（州）相关政策调整，致使合同不能完全履行的，免除双方责任，损失由有偿使用者自行承担。</w:t>
      </w:r>
      <w:r>
        <w:rPr>
          <w:rFonts w:hint="eastAsia" w:ascii="仿宋" w:hAnsi="仿宋" w:eastAsia="仿宋" w:cs="仿宋"/>
          <w:color w:val="000000" w:themeColor="text1"/>
          <w:sz w:val="32"/>
          <w:szCs w:val="32"/>
          <w:lang w:val="en-US" w:eastAsia="zh-CN"/>
          <w14:textFill>
            <w14:solidFill>
              <w14:schemeClr w14:val="tx1"/>
            </w14:solidFill>
          </w14:textFill>
        </w:rPr>
        <w:t>因</w:t>
      </w:r>
      <w:r>
        <w:rPr>
          <w:rFonts w:hint="eastAsia" w:ascii="仿宋" w:hAnsi="仿宋" w:eastAsia="仿宋" w:cs="仿宋"/>
          <w:color w:val="000000" w:themeColor="text1"/>
          <w:sz w:val="32"/>
          <w:szCs w:val="32"/>
          <w:lang w:eastAsia="zh-CN"/>
          <w14:textFill>
            <w14:solidFill>
              <w14:schemeClr w14:val="tx1"/>
            </w14:solidFill>
          </w14:textFill>
        </w:rPr>
        <w:t>上级政策调整</w:t>
      </w:r>
      <w:r>
        <w:rPr>
          <w:rFonts w:hint="eastAsia" w:ascii="仿宋" w:hAnsi="仿宋" w:eastAsia="仿宋" w:cs="仿宋"/>
          <w:color w:val="000000" w:themeColor="text1"/>
          <w:sz w:val="32"/>
          <w:szCs w:val="32"/>
          <w:lang w:val="en-US" w:eastAsia="zh-CN"/>
          <w14:textFill>
            <w14:solidFill>
              <w14:schemeClr w14:val="tx1"/>
            </w14:solidFill>
          </w14:textFill>
        </w:rPr>
        <w:t>的</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可</w:t>
      </w:r>
      <w:r>
        <w:rPr>
          <w:rFonts w:hint="eastAsia" w:ascii="仿宋" w:hAnsi="仿宋" w:eastAsia="仿宋" w:cs="仿宋"/>
          <w:color w:val="000000" w:themeColor="text1"/>
          <w:sz w:val="32"/>
          <w:szCs w:val="32"/>
          <w:lang w:eastAsia="zh-CN"/>
          <w14:textFill>
            <w14:solidFill>
              <w14:schemeClr w14:val="tx1"/>
            </w14:solidFill>
          </w14:textFill>
        </w:rPr>
        <w:t>按调整后的政策</w:t>
      </w:r>
      <w:r>
        <w:rPr>
          <w:rFonts w:hint="eastAsia" w:ascii="仿宋" w:hAnsi="仿宋" w:eastAsia="仿宋" w:cs="仿宋"/>
          <w:color w:val="000000" w:themeColor="text1"/>
          <w:sz w:val="32"/>
          <w:szCs w:val="32"/>
          <w:lang w:val="en-US" w:eastAsia="zh-CN"/>
          <w14:textFill>
            <w14:solidFill>
              <w14:schemeClr w14:val="tx1"/>
            </w14:solidFill>
          </w14:textFill>
        </w:rPr>
        <w:t>规定</w:t>
      </w:r>
      <w:r>
        <w:rPr>
          <w:rFonts w:hint="eastAsia" w:ascii="仿宋" w:hAnsi="仿宋" w:eastAsia="仿宋" w:cs="仿宋"/>
          <w:color w:val="000000" w:themeColor="text1"/>
          <w:sz w:val="32"/>
          <w:szCs w:val="32"/>
          <w:lang w:eastAsia="zh-CN"/>
          <w14:textFill>
            <w14:solidFill>
              <w14:schemeClr w14:val="tx1"/>
            </w14:solidFill>
          </w14:textFill>
        </w:rPr>
        <w:t>对有偿使用合同进行修正；如有偿使用者不同意修正，有偿使用合同</w:t>
      </w:r>
      <w:r>
        <w:rPr>
          <w:rFonts w:hint="eastAsia" w:ascii="仿宋" w:hAnsi="仿宋" w:eastAsia="仿宋" w:cs="仿宋"/>
          <w:color w:val="000000" w:themeColor="text1"/>
          <w:sz w:val="32"/>
          <w:szCs w:val="32"/>
          <w:lang w:val="en-US" w:eastAsia="zh-CN"/>
          <w14:textFill>
            <w14:solidFill>
              <w14:schemeClr w14:val="tx1"/>
            </w14:solidFill>
          </w14:textFill>
        </w:rPr>
        <w:t>终止</w:t>
      </w:r>
      <w:r>
        <w:rPr>
          <w:rFonts w:hint="eastAsia" w:ascii="仿宋" w:hAnsi="仿宋" w:eastAsia="仿宋" w:cs="仿宋"/>
          <w:color w:val="000000" w:themeColor="text1"/>
          <w:sz w:val="32"/>
          <w:szCs w:val="32"/>
          <w:lang w:eastAsia="zh-CN"/>
          <w14:textFill>
            <w14:solidFill>
              <w14:schemeClr w14:val="tx1"/>
            </w14:solidFill>
          </w14:textFill>
        </w:rPr>
        <w:t>，林场收回有偿使用区域，退还剩余年限有偿使用费，不进行其他事项</w:t>
      </w:r>
      <w:r>
        <w:rPr>
          <w:rFonts w:hint="eastAsia" w:ascii="仿宋" w:hAnsi="仿宋" w:eastAsia="仿宋" w:cs="仿宋"/>
          <w:color w:val="000000" w:themeColor="text1"/>
          <w:sz w:val="32"/>
          <w:szCs w:val="32"/>
          <w:lang w:val="en-US" w:eastAsia="zh-CN"/>
          <w14:textFill>
            <w14:solidFill>
              <w14:schemeClr w14:val="tx1"/>
            </w14:solidFill>
          </w14:textFill>
        </w:rPr>
        <w:t>赔</w:t>
      </w:r>
      <w:r>
        <w:rPr>
          <w:rFonts w:hint="eastAsia" w:ascii="仿宋" w:hAnsi="仿宋" w:eastAsia="仿宋" w:cs="仿宋"/>
          <w:color w:val="000000" w:themeColor="text1"/>
          <w:sz w:val="32"/>
          <w:szCs w:val="32"/>
          <w:lang w:eastAsia="zh-CN"/>
          <w14:textFill>
            <w14:solidFill>
              <w14:schemeClr w14:val="tx1"/>
            </w14:solidFill>
          </w14:textFill>
        </w:rPr>
        <w:t>偿。</w:t>
      </w:r>
    </w:p>
    <w:p>
      <w:pPr>
        <w:ind w:firstLine="643"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二十三</w:t>
      </w:r>
      <w:r>
        <w:rPr>
          <w:rFonts w:hint="eastAsia" w:ascii="仿宋" w:hAnsi="仿宋" w:eastAsia="仿宋" w:cs="仿宋"/>
          <w:b/>
          <w:bCs/>
          <w:color w:val="000000" w:themeColor="text1"/>
          <w:sz w:val="32"/>
          <w:szCs w:val="32"/>
          <w:lang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有偿使用期内，有偿使用者因</w:t>
      </w:r>
      <w:r>
        <w:rPr>
          <w:rFonts w:hint="eastAsia" w:ascii="仿宋" w:hAnsi="仿宋" w:eastAsia="仿宋" w:cs="仿宋"/>
          <w:color w:val="000000" w:themeColor="text1"/>
          <w:sz w:val="32"/>
          <w:szCs w:val="32"/>
          <w:lang w:val="en-US" w:eastAsia="zh-CN"/>
          <w14:textFill>
            <w14:solidFill>
              <w14:schemeClr w14:val="tx1"/>
            </w14:solidFill>
          </w14:textFill>
        </w:rPr>
        <w:t>主观原因</w:t>
      </w:r>
      <w:r>
        <w:rPr>
          <w:rFonts w:hint="eastAsia" w:ascii="仿宋" w:hAnsi="仿宋" w:eastAsia="仿宋" w:cs="仿宋"/>
          <w:color w:val="000000" w:themeColor="text1"/>
          <w:sz w:val="32"/>
          <w:szCs w:val="32"/>
          <w:lang w:eastAsia="zh-CN"/>
          <w14:textFill>
            <w14:solidFill>
              <w14:schemeClr w14:val="tx1"/>
            </w14:solidFill>
          </w14:textFill>
        </w:rPr>
        <w:t>中途自行退出，</w:t>
      </w:r>
      <w:r>
        <w:rPr>
          <w:rFonts w:hint="eastAsia" w:ascii="仿宋" w:hAnsi="仿宋" w:eastAsia="仿宋" w:cs="仿宋"/>
          <w:color w:val="000000" w:themeColor="text1"/>
          <w:sz w:val="32"/>
          <w:szCs w:val="32"/>
          <w:lang w:val="en-US" w:eastAsia="zh-CN"/>
          <w14:textFill>
            <w14:solidFill>
              <w14:schemeClr w14:val="tx1"/>
            </w14:solidFill>
          </w14:textFill>
        </w:rPr>
        <w:t>或因本细则第二十条规定原因</w:t>
      </w:r>
      <w:r>
        <w:rPr>
          <w:rFonts w:hint="eastAsia" w:ascii="仿宋" w:hAnsi="仿宋" w:eastAsia="仿宋" w:cs="仿宋"/>
          <w:color w:val="000000" w:themeColor="text1"/>
          <w:sz w:val="32"/>
          <w:szCs w:val="32"/>
          <w:lang w:eastAsia="zh-CN"/>
          <w14:textFill>
            <w14:solidFill>
              <w14:schemeClr w14:val="tx1"/>
            </w14:solidFill>
          </w14:textFill>
        </w:rPr>
        <w:t>被解除</w:t>
      </w:r>
      <w:r>
        <w:rPr>
          <w:rFonts w:hint="eastAsia" w:ascii="仿宋" w:hAnsi="仿宋" w:eastAsia="仿宋" w:cs="仿宋"/>
          <w:color w:val="000000" w:themeColor="text1"/>
          <w:sz w:val="32"/>
          <w:szCs w:val="32"/>
          <w:lang w:val="en-US" w:eastAsia="zh-CN"/>
          <w14:textFill>
            <w14:solidFill>
              <w14:schemeClr w14:val="tx1"/>
            </w14:solidFill>
          </w14:textFill>
        </w:rPr>
        <w:t>有偿使用</w:t>
      </w:r>
      <w:r>
        <w:rPr>
          <w:rFonts w:hint="eastAsia" w:ascii="仿宋" w:hAnsi="仿宋" w:eastAsia="仿宋" w:cs="仿宋"/>
          <w:color w:val="000000" w:themeColor="text1"/>
          <w:sz w:val="32"/>
          <w:szCs w:val="32"/>
          <w:lang w:eastAsia="zh-CN"/>
          <w14:textFill>
            <w14:solidFill>
              <w14:schemeClr w14:val="tx1"/>
            </w14:solidFill>
          </w14:textFill>
        </w:rPr>
        <w:t>合同的，有偿使用者交付的有偿使用费不予退还。如对森林资源等造成破坏和经济损失的，</w:t>
      </w:r>
      <w:r>
        <w:rPr>
          <w:rFonts w:hint="eastAsia" w:ascii="仿宋" w:hAnsi="仿宋" w:eastAsia="仿宋" w:cs="仿宋"/>
          <w:color w:val="000000" w:themeColor="text1"/>
          <w:sz w:val="32"/>
          <w:szCs w:val="32"/>
          <w:lang w:val="en-US" w:eastAsia="zh-CN"/>
          <w14:textFill>
            <w14:solidFill>
              <w14:schemeClr w14:val="tx1"/>
            </w14:solidFill>
          </w14:textFill>
        </w:rPr>
        <w:t>还须</w:t>
      </w:r>
      <w:r>
        <w:rPr>
          <w:rFonts w:hint="eastAsia" w:ascii="仿宋" w:hAnsi="仿宋" w:eastAsia="仿宋" w:cs="仿宋"/>
          <w:color w:val="000000" w:themeColor="text1"/>
          <w:sz w:val="32"/>
          <w:szCs w:val="32"/>
          <w:lang w:eastAsia="zh-CN"/>
          <w14:textFill>
            <w14:solidFill>
              <w14:schemeClr w14:val="tx1"/>
            </w14:solidFill>
          </w14:textFill>
        </w:rPr>
        <w:t>进行经济赔偿。</w:t>
      </w:r>
    </w:p>
    <w:p>
      <w:pPr>
        <w:ind w:firstLine="643"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二十四</w:t>
      </w:r>
      <w:r>
        <w:rPr>
          <w:rFonts w:hint="eastAsia" w:ascii="仿宋" w:hAnsi="仿宋" w:eastAsia="仿宋" w:cs="仿宋"/>
          <w:b/>
          <w:bCs/>
          <w:color w:val="000000" w:themeColor="text1"/>
          <w:sz w:val="32"/>
          <w:szCs w:val="32"/>
          <w:lang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有偿使用者负责落实好有偿使用期间安全生产管理主体责任，对</w:t>
      </w:r>
      <w:r>
        <w:rPr>
          <w:rFonts w:hint="eastAsia" w:ascii="仿宋" w:hAnsi="仿宋" w:eastAsia="仿宋" w:cs="仿宋"/>
          <w:color w:val="000000" w:themeColor="text1"/>
          <w:sz w:val="32"/>
          <w:szCs w:val="32"/>
          <w:lang w:eastAsia="zh-CN"/>
          <w14:textFill>
            <w14:solidFill>
              <w14:schemeClr w14:val="tx1"/>
            </w14:solidFill>
          </w14:textFill>
        </w:rPr>
        <w:t>雇佣的劳务人员应当参加意外伤</w:t>
      </w:r>
      <w:r>
        <w:rPr>
          <w:rFonts w:hint="eastAsia" w:ascii="仿宋" w:hAnsi="仿宋" w:eastAsia="仿宋" w:cs="仿宋"/>
          <w:color w:val="000000" w:themeColor="text1"/>
          <w:sz w:val="32"/>
          <w:szCs w:val="32"/>
          <w:lang w:val="en-US" w:eastAsia="zh-CN"/>
          <w14:textFill>
            <w14:solidFill>
              <w14:schemeClr w14:val="tx1"/>
            </w14:solidFill>
          </w14:textFill>
        </w:rPr>
        <w:t>害</w:t>
      </w:r>
      <w:r>
        <w:rPr>
          <w:rFonts w:hint="eastAsia" w:ascii="仿宋" w:hAnsi="仿宋" w:eastAsia="仿宋" w:cs="仿宋"/>
          <w:color w:val="000000" w:themeColor="text1"/>
          <w:sz w:val="32"/>
          <w:szCs w:val="32"/>
          <w:lang w:eastAsia="zh-CN"/>
          <w14:textFill>
            <w14:solidFill>
              <w14:schemeClr w14:val="tx1"/>
            </w14:solidFill>
          </w14:textFill>
        </w:rPr>
        <w:t>保险。</w:t>
      </w:r>
      <w:r>
        <w:rPr>
          <w:rFonts w:hint="eastAsia" w:ascii="仿宋" w:hAnsi="仿宋" w:eastAsia="仿宋" w:cs="仿宋"/>
          <w:color w:val="000000" w:themeColor="text1"/>
          <w:sz w:val="32"/>
          <w:szCs w:val="32"/>
          <w:lang w:val="en-US" w:eastAsia="zh-CN"/>
          <w14:textFill>
            <w14:solidFill>
              <w14:schemeClr w14:val="tx1"/>
            </w14:solidFill>
          </w14:textFill>
        </w:rPr>
        <w:t>因有偿使用项目开发、经营所发生的人身伤亡、财产损失等意外事故，一切责任均由有偿使用者承担。</w:t>
      </w:r>
    </w:p>
    <w:p>
      <w:pPr>
        <w:ind w:firstLine="643"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二十五</w:t>
      </w:r>
      <w:r>
        <w:rPr>
          <w:rFonts w:hint="eastAsia" w:ascii="仿宋" w:hAnsi="仿宋" w:eastAsia="仿宋" w:cs="仿宋"/>
          <w:b/>
          <w:bCs/>
          <w:color w:val="000000" w:themeColor="text1"/>
          <w:sz w:val="32"/>
          <w:szCs w:val="32"/>
          <w:lang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有偿使用</w:t>
      </w:r>
      <w:r>
        <w:rPr>
          <w:rFonts w:hint="eastAsia" w:ascii="仿宋" w:hAnsi="仿宋" w:eastAsia="仿宋" w:cs="仿宋"/>
          <w:color w:val="000000" w:themeColor="text1"/>
          <w:sz w:val="32"/>
          <w:szCs w:val="32"/>
          <w:lang w:val="en-US" w:eastAsia="zh-CN"/>
          <w14:textFill>
            <w14:solidFill>
              <w14:schemeClr w14:val="tx1"/>
            </w14:solidFill>
          </w14:textFill>
        </w:rPr>
        <w:t>合同</w:t>
      </w:r>
      <w:r>
        <w:rPr>
          <w:rFonts w:hint="eastAsia" w:ascii="仿宋" w:hAnsi="仿宋" w:eastAsia="仿宋" w:cs="仿宋"/>
          <w:color w:val="000000" w:themeColor="text1"/>
          <w:sz w:val="32"/>
          <w:szCs w:val="32"/>
          <w:lang w:eastAsia="zh-CN"/>
          <w14:textFill>
            <w14:solidFill>
              <w14:schemeClr w14:val="tx1"/>
            </w14:solidFill>
          </w14:textFill>
        </w:rPr>
        <w:t>期满，林场</w:t>
      </w:r>
      <w:r>
        <w:rPr>
          <w:rFonts w:hint="eastAsia" w:ascii="仿宋" w:hAnsi="仿宋" w:eastAsia="仿宋" w:cs="仿宋"/>
          <w:color w:val="000000" w:themeColor="text1"/>
          <w:sz w:val="32"/>
          <w:szCs w:val="32"/>
          <w:lang w:val="en-US" w:eastAsia="zh-CN"/>
          <w14:textFill>
            <w14:solidFill>
              <w14:schemeClr w14:val="tx1"/>
            </w14:solidFill>
          </w14:textFill>
        </w:rPr>
        <w:t>应</w:t>
      </w:r>
      <w:r>
        <w:rPr>
          <w:rFonts w:hint="eastAsia" w:ascii="仿宋" w:hAnsi="仿宋" w:eastAsia="仿宋" w:cs="仿宋"/>
          <w:color w:val="000000" w:themeColor="text1"/>
          <w:sz w:val="32"/>
          <w:szCs w:val="32"/>
          <w:lang w:eastAsia="zh-CN"/>
          <w14:textFill>
            <w14:solidFill>
              <w14:schemeClr w14:val="tx1"/>
            </w14:solidFill>
          </w14:textFill>
        </w:rPr>
        <w:t>及时收回使用的</w:t>
      </w:r>
      <w:r>
        <w:rPr>
          <w:rFonts w:hint="eastAsia" w:ascii="仿宋" w:hAnsi="仿宋" w:eastAsia="仿宋" w:cs="仿宋"/>
          <w:color w:val="000000" w:themeColor="text1"/>
          <w:sz w:val="32"/>
          <w:szCs w:val="32"/>
          <w:lang w:val="en-US" w:eastAsia="zh-CN"/>
          <w14:textFill>
            <w14:solidFill>
              <w14:schemeClr w14:val="tx1"/>
            </w14:solidFill>
          </w14:textFill>
        </w:rPr>
        <w:t>国有森林资源</w:t>
      </w:r>
      <w:r>
        <w:rPr>
          <w:rFonts w:hint="eastAsia" w:ascii="仿宋" w:hAnsi="仿宋" w:eastAsia="仿宋" w:cs="仿宋"/>
          <w:color w:val="000000" w:themeColor="text1"/>
          <w:sz w:val="32"/>
          <w:szCs w:val="32"/>
          <w:lang w:eastAsia="zh-CN"/>
          <w14:textFill>
            <w14:solidFill>
              <w14:schemeClr w14:val="tx1"/>
            </w14:solidFill>
          </w14:textFill>
        </w:rPr>
        <w:t>，对有偿使用区域进行检查验收，并对有偿使用者经营和管护情况进行</w:t>
      </w:r>
      <w:r>
        <w:rPr>
          <w:rFonts w:hint="eastAsia" w:ascii="仿宋" w:hAnsi="仿宋" w:eastAsia="仿宋" w:cs="仿宋"/>
          <w:color w:val="000000" w:themeColor="text1"/>
          <w:sz w:val="32"/>
          <w:szCs w:val="32"/>
          <w:lang w:val="en-US" w:eastAsia="zh-CN"/>
          <w14:textFill>
            <w14:solidFill>
              <w14:schemeClr w14:val="tx1"/>
            </w14:solidFill>
          </w14:textFill>
        </w:rPr>
        <w:t>综</w:t>
      </w:r>
      <w:r>
        <w:rPr>
          <w:rFonts w:hint="eastAsia" w:ascii="仿宋" w:hAnsi="仿宋" w:eastAsia="仿宋" w:cs="仿宋"/>
          <w:color w:val="000000" w:themeColor="text1"/>
          <w:sz w:val="32"/>
          <w:szCs w:val="32"/>
          <w:lang w:eastAsia="zh-CN"/>
          <w14:textFill>
            <w14:solidFill>
              <w14:schemeClr w14:val="tx1"/>
            </w14:solidFill>
          </w14:textFill>
        </w:rPr>
        <w:t>合评价，</w:t>
      </w:r>
      <w:r>
        <w:rPr>
          <w:rFonts w:hint="eastAsia" w:ascii="仿宋" w:hAnsi="仿宋" w:eastAsia="仿宋" w:cs="仿宋"/>
          <w:color w:val="000000" w:themeColor="text1"/>
          <w:sz w:val="32"/>
          <w:szCs w:val="32"/>
          <w:lang w:val="en-US" w:eastAsia="zh-CN"/>
          <w14:textFill>
            <w14:solidFill>
              <w14:schemeClr w14:val="tx1"/>
            </w14:solidFill>
          </w14:textFill>
        </w:rPr>
        <w:t>研究决定后续有偿使用事宜</w:t>
      </w:r>
      <w:r>
        <w:rPr>
          <w:rFonts w:hint="eastAsia" w:ascii="仿宋" w:hAnsi="仿宋" w:eastAsia="仿宋" w:cs="仿宋"/>
          <w:color w:val="000000" w:themeColor="text1"/>
          <w:sz w:val="32"/>
          <w:szCs w:val="32"/>
          <w:lang w:eastAsia="zh-CN"/>
          <w14:textFill>
            <w14:solidFill>
              <w14:schemeClr w14:val="tx1"/>
            </w14:solidFill>
          </w14:textFill>
        </w:rPr>
        <w:t>。</w:t>
      </w:r>
    </w:p>
    <w:p>
      <w:pPr>
        <w:ind w:firstLine="643"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二十六</w:t>
      </w:r>
      <w:r>
        <w:rPr>
          <w:rFonts w:hint="eastAsia" w:ascii="仿宋" w:hAnsi="仿宋" w:eastAsia="仿宋" w:cs="仿宋"/>
          <w:b/>
          <w:bCs/>
          <w:color w:val="000000" w:themeColor="text1"/>
          <w:sz w:val="32"/>
          <w:szCs w:val="32"/>
          <w:lang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规范有偿使用档案管理。有偿使用过程中形成的原始资料要装订成册，由相关责任人签字后，林场和总场</w:t>
      </w:r>
      <w:r>
        <w:rPr>
          <w:rFonts w:hint="eastAsia" w:ascii="仿宋" w:hAnsi="仿宋" w:eastAsia="仿宋" w:cs="仿宋"/>
          <w:color w:val="000000" w:themeColor="text1"/>
          <w:sz w:val="32"/>
          <w:szCs w:val="32"/>
          <w:lang w:val="en-US" w:eastAsia="zh-CN"/>
          <w14:textFill>
            <w14:solidFill>
              <w14:schemeClr w14:val="tx1"/>
            </w14:solidFill>
          </w14:textFill>
        </w:rPr>
        <w:t>按档案管理规定</w:t>
      </w:r>
      <w:r>
        <w:rPr>
          <w:rFonts w:hint="eastAsia" w:ascii="仿宋" w:hAnsi="仿宋" w:eastAsia="仿宋" w:cs="仿宋"/>
          <w:color w:val="000000" w:themeColor="text1"/>
          <w:sz w:val="32"/>
          <w:szCs w:val="32"/>
          <w:lang w:eastAsia="zh-CN"/>
          <w14:textFill>
            <w14:solidFill>
              <w14:schemeClr w14:val="tx1"/>
            </w14:solidFill>
          </w14:textFill>
        </w:rPr>
        <w:t>分别归档保存。</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微软雅黑" w:hAnsi="微软雅黑" w:eastAsia="微软雅黑" w:cs="微软雅黑"/>
          <w:color w:val="000000" w:themeColor="text1"/>
          <w:sz w:val="32"/>
          <w:szCs w:val="32"/>
          <w:lang w:eastAsia="zh-CN"/>
          <w14:textFill>
            <w14:solidFill>
              <w14:schemeClr w14:val="tx1"/>
            </w14:solidFill>
          </w14:textFill>
        </w:rPr>
      </w:pPr>
      <w:r>
        <w:rPr>
          <w:rFonts w:hint="eastAsia" w:ascii="微软雅黑" w:hAnsi="微软雅黑" w:eastAsia="微软雅黑" w:cs="微软雅黑"/>
          <w:color w:val="000000" w:themeColor="text1"/>
          <w:sz w:val="32"/>
          <w:szCs w:val="32"/>
          <w:lang w:eastAsia="zh-CN"/>
          <w14:textFill>
            <w14:solidFill>
              <w14:schemeClr w14:val="tx1"/>
            </w14:solidFill>
          </w14:textFill>
        </w:rPr>
        <w:t>第</w:t>
      </w:r>
      <w:r>
        <w:rPr>
          <w:rFonts w:hint="eastAsia" w:ascii="微软雅黑" w:hAnsi="微软雅黑" w:eastAsia="微软雅黑" w:cs="微软雅黑"/>
          <w:color w:val="000000" w:themeColor="text1"/>
          <w:sz w:val="32"/>
          <w:szCs w:val="32"/>
          <w:lang w:val="en-US" w:eastAsia="zh-CN"/>
          <w14:textFill>
            <w14:solidFill>
              <w14:schemeClr w14:val="tx1"/>
            </w14:solidFill>
          </w14:textFill>
        </w:rPr>
        <w:t>五</w:t>
      </w:r>
      <w:r>
        <w:rPr>
          <w:rFonts w:hint="eastAsia" w:ascii="微软雅黑" w:hAnsi="微软雅黑" w:eastAsia="微软雅黑" w:cs="微软雅黑"/>
          <w:color w:val="000000" w:themeColor="text1"/>
          <w:sz w:val="32"/>
          <w:szCs w:val="32"/>
          <w:lang w:eastAsia="zh-CN"/>
          <w14:textFill>
            <w14:solidFill>
              <w14:schemeClr w14:val="tx1"/>
            </w14:solidFill>
          </w14:textFill>
        </w:rPr>
        <w:t>章</w:t>
      </w:r>
      <w:r>
        <w:rPr>
          <w:rFonts w:hint="eastAsia" w:ascii="微软雅黑" w:hAnsi="微软雅黑" w:eastAsia="微软雅黑" w:cs="微软雅黑"/>
          <w:color w:val="000000" w:themeColor="text1"/>
          <w:sz w:val="32"/>
          <w:szCs w:val="32"/>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32"/>
          <w:szCs w:val="32"/>
          <w:lang w:eastAsia="zh-CN"/>
          <w14:textFill>
            <w14:solidFill>
              <w14:schemeClr w14:val="tx1"/>
            </w14:solidFill>
          </w14:textFill>
        </w:rPr>
        <w:t>有偿使用收入管理</w:t>
      </w:r>
    </w:p>
    <w:p>
      <w:pPr>
        <w:ind w:firstLine="643"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二十七</w:t>
      </w:r>
      <w:r>
        <w:rPr>
          <w:rFonts w:hint="eastAsia" w:ascii="仿宋" w:hAnsi="仿宋" w:eastAsia="仿宋" w:cs="仿宋"/>
          <w:b/>
          <w:bCs/>
          <w:color w:val="000000" w:themeColor="text1"/>
          <w:sz w:val="32"/>
          <w:szCs w:val="32"/>
          <w:lang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有偿</w:t>
      </w:r>
      <w:r>
        <w:rPr>
          <w:rFonts w:hint="eastAsia" w:ascii="仿宋" w:hAnsi="仿宋" w:eastAsia="仿宋" w:cs="仿宋"/>
          <w:color w:val="000000" w:themeColor="text1"/>
          <w:sz w:val="32"/>
          <w:szCs w:val="32"/>
          <w:lang w:eastAsia="zh-CN"/>
          <w14:textFill>
            <w14:solidFill>
              <w14:schemeClr w14:val="tx1"/>
            </w14:solidFill>
          </w14:textFill>
        </w:rPr>
        <w:t>使用</w:t>
      </w:r>
      <w:r>
        <w:rPr>
          <w:rFonts w:hint="eastAsia" w:ascii="仿宋" w:hAnsi="仿宋" w:eastAsia="仿宋" w:cs="仿宋"/>
          <w:color w:val="000000" w:themeColor="text1"/>
          <w:sz w:val="32"/>
          <w:szCs w:val="32"/>
          <w:lang w:val="en-US" w:eastAsia="zh-CN"/>
          <w14:textFill>
            <w14:solidFill>
              <w14:schemeClr w14:val="tx1"/>
            </w14:solidFill>
          </w14:textFill>
        </w:rPr>
        <w:t>收</w:t>
      </w:r>
      <w:r>
        <w:rPr>
          <w:rFonts w:hint="eastAsia" w:ascii="仿宋" w:hAnsi="仿宋" w:eastAsia="仿宋" w:cs="仿宋"/>
          <w:color w:val="000000" w:themeColor="text1"/>
          <w:sz w:val="32"/>
          <w:szCs w:val="32"/>
          <w:lang w:eastAsia="zh-CN"/>
          <w14:textFill>
            <w14:solidFill>
              <w14:schemeClr w14:val="tx1"/>
            </w14:solidFill>
          </w14:textFill>
        </w:rPr>
        <w:t>入</w:t>
      </w:r>
      <w:r>
        <w:rPr>
          <w:rFonts w:hint="eastAsia" w:ascii="仿宋" w:hAnsi="仿宋" w:eastAsia="仿宋" w:cs="仿宋"/>
          <w:color w:val="000000" w:themeColor="text1"/>
          <w:sz w:val="32"/>
          <w:szCs w:val="32"/>
          <w:lang w:val="en-US" w:eastAsia="zh-CN"/>
          <w14:textFill>
            <w14:solidFill>
              <w14:schemeClr w14:val="tx1"/>
            </w14:solidFill>
          </w14:textFill>
        </w:rPr>
        <w:t>由林场统</w:t>
      </w:r>
      <w:r>
        <w:rPr>
          <w:rFonts w:hint="eastAsia" w:ascii="仿宋" w:hAnsi="仿宋" w:eastAsia="仿宋" w:cs="仿宋"/>
          <w:color w:val="000000" w:themeColor="text1"/>
          <w:sz w:val="32"/>
          <w:szCs w:val="32"/>
          <w:lang w:eastAsia="zh-CN"/>
          <w14:textFill>
            <w14:solidFill>
              <w14:schemeClr w14:val="tx1"/>
            </w14:solidFill>
          </w14:textFill>
        </w:rPr>
        <w:t>一</w:t>
      </w:r>
      <w:r>
        <w:rPr>
          <w:rFonts w:hint="eastAsia" w:ascii="仿宋" w:hAnsi="仿宋" w:eastAsia="仿宋" w:cs="仿宋"/>
          <w:color w:val="000000" w:themeColor="text1"/>
          <w:sz w:val="32"/>
          <w:szCs w:val="32"/>
          <w:lang w:val="en-US" w:eastAsia="zh-CN"/>
          <w14:textFill>
            <w14:solidFill>
              <w14:schemeClr w14:val="tx1"/>
            </w14:solidFill>
          </w14:textFill>
        </w:rPr>
        <w:t>核</w:t>
      </w:r>
      <w:r>
        <w:rPr>
          <w:rFonts w:hint="eastAsia" w:ascii="仿宋" w:hAnsi="仿宋" w:eastAsia="仿宋" w:cs="仿宋"/>
          <w:color w:val="000000" w:themeColor="text1"/>
          <w:sz w:val="32"/>
          <w:szCs w:val="32"/>
          <w:lang w:eastAsia="zh-CN"/>
          <w14:textFill>
            <w14:solidFill>
              <w14:schemeClr w14:val="tx1"/>
            </w14:solidFill>
          </w14:textFill>
        </w:rPr>
        <w:t>算，</w:t>
      </w:r>
      <w:r>
        <w:rPr>
          <w:rFonts w:hint="eastAsia" w:ascii="仿宋" w:hAnsi="仿宋" w:eastAsia="仿宋" w:cs="仿宋"/>
          <w:color w:val="000000" w:themeColor="text1"/>
          <w:sz w:val="32"/>
          <w:szCs w:val="32"/>
          <w:lang w:val="en-US" w:eastAsia="zh-CN"/>
          <w14:textFill>
            <w14:solidFill>
              <w14:schemeClr w14:val="tx1"/>
            </w14:solidFill>
          </w14:textFill>
        </w:rPr>
        <w:t>统</w:t>
      </w:r>
      <w:r>
        <w:rPr>
          <w:rFonts w:hint="eastAsia" w:ascii="仿宋" w:hAnsi="仿宋" w:eastAsia="仿宋" w:cs="仿宋"/>
          <w:color w:val="000000" w:themeColor="text1"/>
          <w:sz w:val="32"/>
          <w:szCs w:val="32"/>
          <w:lang w:eastAsia="zh-CN"/>
          <w14:textFill>
            <w14:solidFill>
              <w14:schemeClr w14:val="tx1"/>
            </w14:solidFill>
          </w14:textFill>
        </w:rPr>
        <w:t>一管理。有</w:t>
      </w:r>
      <w:r>
        <w:rPr>
          <w:rFonts w:hint="eastAsia" w:ascii="仿宋" w:hAnsi="仿宋" w:eastAsia="仿宋" w:cs="仿宋"/>
          <w:color w:val="000000" w:themeColor="text1"/>
          <w:sz w:val="32"/>
          <w:szCs w:val="32"/>
          <w:lang w:val="en-US" w:eastAsia="zh-CN"/>
          <w14:textFill>
            <w14:solidFill>
              <w14:schemeClr w14:val="tx1"/>
            </w14:solidFill>
          </w14:textFill>
        </w:rPr>
        <w:t>偿</w:t>
      </w:r>
      <w:r>
        <w:rPr>
          <w:rFonts w:hint="eastAsia" w:ascii="仿宋" w:hAnsi="仿宋" w:eastAsia="仿宋" w:cs="仿宋"/>
          <w:color w:val="000000" w:themeColor="text1"/>
          <w:sz w:val="32"/>
          <w:szCs w:val="32"/>
          <w:lang w:eastAsia="zh-CN"/>
          <w14:textFill>
            <w14:solidFill>
              <w14:schemeClr w14:val="tx1"/>
            </w14:solidFill>
          </w14:textFill>
        </w:rPr>
        <w:t>使用</w:t>
      </w:r>
      <w:r>
        <w:rPr>
          <w:rFonts w:hint="eastAsia" w:ascii="仿宋" w:hAnsi="仿宋" w:eastAsia="仿宋" w:cs="仿宋"/>
          <w:color w:val="000000" w:themeColor="text1"/>
          <w:sz w:val="32"/>
          <w:szCs w:val="32"/>
          <w:lang w:val="en-US" w:eastAsia="zh-CN"/>
          <w14:textFill>
            <w14:solidFill>
              <w14:schemeClr w14:val="tx1"/>
            </w14:solidFill>
          </w14:textFill>
        </w:rPr>
        <w:t>费</w:t>
      </w:r>
      <w:r>
        <w:rPr>
          <w:rFonts w:hint="eastAsia" w:ascii="仿宋" w:hAnsi="仿宋" w:eastAsia="仿宋" w:cs="仿宋"/>
          <w:color w:val="000000" w:themeColor="text1"/>
          <w:sz w:val="32"/>
          <w:szCs w:val="32"/>
          <w:lang w:eastAsia="zh-CN"/>
          <w14:textFill>
            <w14:solidFill>
              <w14:schemeClr w14:val="tx1"/>
            </w14:solidFill>
          </w14:textFill>
        </w:rPr>
        <w:t>应当一次性收取，按有偿使用年限逐年分摊使用。</w:t>
      </w:r>
    </w:p>
    <w:p>
      <w:pPr>
        <w:ind w:firstLine="643"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二十八</w:t>
      </w:r>
      <w:r>
        <w:rPr>
          <w:rFonts w:hint="eastAsia" w:ascii="仿宋" w:hAnsi="仿宋" w:eastAsia="仿宋" w:cs="仿宋"/>
          <w:b/>
          <w:bCs/>
          <w:color w:val="000000" w:themeColor="text1"/>
          <w:sz w:val="32"/>
          <w:szCs w:val="32"/>
          <w:lang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有偿使用收入优先</w:t>
      </w:r>
      <w:r>
        <w:rPr>
          <w:rFonts w:hint="eastAsia" w:ascii="仿宋" w:hAnsi="仿宋" w:eastAsia="仿宋" w:cs="仿宋"/>
          <w:color w:val="000000" w:themeColor="text1"/>
          <w:sz w:val="32"/>
          <w:szCs w:val="32"/>
          <w:lang w:val="en-US" w:eastAsia="zh-CN"/>
          <w14:textFill>
            <w14:solidFill>
              <w14:schemeClr w14:val="tx1"/>
            </w14:solidFill>
          </w14:textFill>
        </w:rPr>
        <w:t>保障</w:t>
      </w:r>
      <w:r>
        <w:rPr>
          <w:rFonts w:hint="eastAsia" w:ascii="仿宋" w:hAnsi="仿宋" w:eastAsia="仿宋" w:cs="仿宋"/>
          <w:color w:val="000000" w:themeColor="text1"/>
          <w:sz w:val="32"/>
          <w:szCs w:val="32"/>
          <w:lang w:eastAsia="zh-CN"/>
          <w14:textFill>
            <w14:solidFill>
              <w14:schemeClr w14:val="tx1"/>
            </w14:solidFill>
          </w14:textFill>
        </w:rPr>
        <w:t>林</w:t>
      </w:r>
      <w:r>
        <w:rPr>
          <w:rFonts w:hint="eastAsia" w:ascii="仿宋" w:hAnsi="仿宋" w:eastAsia="仿宋" w:cs="仿宋"/>
          <w:color w:val="000000" w:themeColor="text1"/>
          <w:sz w:val="32"/>
          <w:szCs w:val="32"/>
          <w:lang w:val="en-US" w:eastAsia="zh-CN"/>
          <w14:textFill>
            <w14:solidFill>
              <w14:schemeClr w14:val="tx1"/>
            </w14:solidFill>
          </w14:textFill>
        </w:rPr>
        <w:t>场</w:t>
      </w:r>
      <w:r>
        <w:rPr>
          <w:rFonts w:hint="eastAsia" w:ascii="仿宋" w:hAnsi="仿宋" w:eastAsia="仿宋" w:cs="仿宋"/>
          <w:color w:val="000000" w:themeColor="text1"/>
          <w:sz w:val="32"/>
          <w:szCs w:val="32"/>
          <w:lang w:eastAsia="zh-CN"/>
          <w14:textFill>
            <w14:solidFill>
              <w14:schemeClr w14:val="tx1"/>
            </w14:solidFill>
          </w14:textFill>
        </w:rPr>
        <w:t>富余职工生活，主要用于职工</w:t>
      </w:r>
      <w:r>
        <w:rPr>
          <w:rFonts w:hint="eastAsia" w:ascii="仿宋" w:hAnsi="仿宋" w:eastAsia="仿宋" w:cs="仿宋"/>
          <w:color w:val="000000" w:themeColor="text1"/>
          <w:sz w:val="32"/>
          <w:szCs w:val="32"/>
          <w:lang w:val="en-US" w:eastAsia="zh-CN"/>
          <w14:textFill>
            <w14:solidFill>
              <w14:schemeClr w14:val="tx1"/>
            </w14:solidFill>
          </w14:textFill>
        </w:rPr>
        <w:t>薪酬</w:t>
      </w:r>
      <w:r>
        <w:rPr>
          <w:rFonts w:hint="eastAsia" w:ascii="仿宋" w:hAnsi="仿宋" w:eastAsia="仿宋" w:cs="仿宋"/>
          <w:color w:val="000000" w:themeColor="text1"/>
          <w:sz w:val="32"/>
          <w:szCs w:val="32"/>
          <w:lang w:eastAsia="zh-CN"/>
          <w14:textFill>
            <w14:solidFill>
              <w14:schemeClr w14:val="tx1"/>
            </w14:solidFill>
          </w14:textFill>
        </w:rPr>
        <w:t>调整、森林资源保护培育、基础设施建设、林业产业扶贫、林业产业项目发展等。</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微软雅黑" w:hAnsi="微软雅黑" w:eastAsia="微软雅黑" w:cs="微软雅黑"/>
          <w:color w:val="000000" w:themeColor="text1"/>
          <w:sz w:val="32"/>
          <w:szCs w:val="32"/>
          <w:lang w:eastAsia="zh-CN"/>
          <w14:textFill>
            <w14:solidFill>
              <w14:schemeClr w14:val="tx1"/>
            </w14:solidFill>
          </w14:textFill>
        </w:rPr>
        <w:t>第</w:t>
      </w:r>
      <w:r>
        <w:rPr>
          <w:rFonts w:hint="eastAsia" w:ascii="微软雅黑" w:hAnsi="微软雅黑" w:eastAsia="微软雅黑" w:cs="微软雅黑"/>
          <w:color w:val="000000" w:themeColor="text1"/>
          <w:sz w:val="32"/>
          <w:szCs w:val="32"/>
          <w:lang w:val="en-US" w:eastAsia="zh-CN"/>
          <w14:textFill>
            <w14:solidFill>
              <w14:schemeClr w14:val="tx1"/>
            </w14:solidFill>
          </w14:textFill>
        </w:rPr>
        <w:t>六</w:t>
      </w:r>
      <w:r>
        <w:rPr>
          <w:rFonts w:hint="eastAsia" w:ascii="微软雅黑" w:hAnsi="微软雅黑" w:eastAsia="微软雅黑" w:cs="微软雅黑"/>
          <w:color w:val="000000" w:themeColor="text1"/>
          <w:sz w:val="32"/>
          <w:szCs w:val="32"/>
          <w:lang w:eastAsia="zh-CN"/>
          <w14:textFill>
            <w14:solidFill>
              <w14:schemeClr w14:val="tx1"/>
            </w14:solidFill>
          </w14:textFill>
        </w:rPr>
        <w:t>章</w:t>
      </w:r>
      <w:r>
        <w:rPr>
          <w:rFonts w:hint="eastAsia" w:ascii="微软雅黑" w:hAnsi="微软雅黑" w:eastAsia="微软雅黑" w:cs="微软雅黑"/>
          <w:color w:val="000000" w:themeColor="text1"/>
          <w:sz w:val="32"/>
          <w:szCs w:val="32"/>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32"/>
          <w:szCs w:val="32"/>
          <w:lang w:eastAsia="zh-CN"/>
          <w14:textFill>
            <w14:solidFill>
              <w14:schemeClr w14:val="tx1"/>
            </w14:solidFill>
          </w14:textFill>
        </w:rPr>
        <w:t>有偿使用相关事项</w:t>
      </w:r>
    </w:p>
    <w:p>
      <w:pPr>
        <w:ind w:firstLine="643"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二十九</w:t>
      </w:r>
      <w:r>
        <w:rPr>
          <w:rFonts w:hint="eastAsia" w:ascii="仿宋" w:hAnsi="仿宋" w:eastAsia="仿宋" w:cs="仿宋"/>
          <w:b/>
          <w:bCs/>
          <w:color w:val="000000" w:themeColor="text1"/>
          <w:sz w:val="32"/>
          <w:szCs w:val="32"/>
          <w:lang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有偿使用者不得在有偿使用区城内随意修筑永</w:t>
      </w:r>
      <w:r>
        <w:rPr>
          <w:rFonts w:hint="eastAsia" w:ascii="仿宋" w:hAnsi="仿宋" w:eastAsia="仿宋" w:cs="仿宋"/>
          <w:color w:val="000000" w:themeColor="text1"/>
          <w:sz w:val="32"/>
          <w:szCs w:val="32"/>
          <w:lang w:val="en-US" w:eastAsia="zh-CN"/>
          <w14:textFill>
            <w14:solidFill>
              <w14:schemeClr w14:val="tx1"/>
            </w14:solidFill>
          </w14:textFill>
        </w:rPr>
        <w:t>久性</w:t>
      </w:r>
      <w:r>
        <w:rPr>
          <w:rFonts w:hint="eastAsia" w:ascii="仿宋" w:hAnsi="仿宋" w:eastAsia="仿宋" w:cs="仿宋"/>
          <w:color w:val="000000" w:themeColor="text1"/>
          <w:sz w:val="32"/>
          <w:szCs w:val="32"/>
          <w:lang w:eastAsia="zh-CN"/>
          <w14:textFill>
            <w14:solidFill>
              <w14:schemeClr w14:val="tx1"/>
            </w14:solidFill>
          </w14:textFill>
        </w:rPr>
        <w:t>建筑物、构筑物及相关设施。</w:t>
      </w:r>
    </w:p>
    <w:p>
      <w:pPr>
        <w:ind w:firstLine="643"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三十</w:t>
      </w:r>
      <w:r>
        <w:rPr>
          <w:rFonts w:hint="eastAsia" w:ascii="仿宋" w:hAnsi="仿宋" w:eastAsia="仿宋" w:cs="仿宋"/>
          <w:b/>
          <w:bCs/>
          <w:color w:val="000000" w:themeColor="text1"/>
          <w:sz w:val="32"/>
          <w:szCs w:val="32"/>
          <w:lang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有偿使用国有森林资源发展生态旅游、康养等项目需要使用林地建设必要配套基础设施的，应当按照建设项目使用林地的相关规定，依法申请办理使用林地手续和农用地转用手续，取得建设用地使用权，足额缴纳林地林木补偿费、安置补助费、森林植被恢复费及有</w:t>
      </w:r>
      <w:r>
        <w:rPr>
          <w:rFonts w:hint="eastAsia" w:ascii="仿宋" w:hAnsi="仿宋" w:eastAsia="仿宋" w:cs="仿宋"/>
          <w:color w:val="000000" w:themeColor="text1"/>
          <w:sz w:val="32"/>
          <w:szCs w:val="32"/>
          <w:lang w:val="en-US" w:eastAsia="zh-CN"/>
          <w14:textFill>
            <w14:solidFill>
              <w14:schemeClr w14:val="tx1"/>
            </w14:solidFill>
          </w14:textFill>
        </w:rPr>
        <w:t>偿</w:t>
      </w:r>
      <w:r>
        <w:rPr>
          <w:rFonts w:hint="eastAsia" w:ascii="仿宋" w:hAnsi="仿宋" w:eastAsia="仿宋" w:cs="仿宋"/>
          <w:color w:val="000000" w:themeColor="text1"/>
          <w:sz w:val="32"/>
          <w:szCs w:val="32"/>
          <w:lang w:eastAsia="zh-CN"/>
          <w14:textFill>
            <w14:solidFill>
              <w14:schemeClr w14:val="tx1"/>
            </w14:solidFill>
          </w14:textFill>
        </w:rPr>
        <w:t>使用费。</w:t>
      </w:r>
    </w:p>
    <w:p>
      <w:pPr>
        <w:ind w:firstLine="643"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三十一</w:t>
      </w:r>
      <w:r>
        <w:rPr>
          <w:rFonts w:hint="eastAsia" w:ascii="仿宋" w:hAnsi="仿宋" w:eastAsia="仿宋" w:cs="仿宋"/>
          <w:b/>
          <w:bCs/>
          <w:color w:val="000000" w:themeColor="text1"/>
          <w:sz w:val="32"/>
          <w:szCs w:val="32"/>
          <w:lang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红松种</w:t>
      </w:r>
      <w:r>
        <w:rPr>
          <w:rFonts w:hint="eastAsia" w:ascii="仿宋" w:hAnsi="仿宋" w:eastAsia="仿宋" w:cs="仿宋"/>
          <w:color w:val="000000" w:themeColor="text1"/>
          <w:sz w:val="32"/>
          <w:szCs w:val="32"/>
          <w:lang w:val="en-US" w:eastAsia="zh-CN"/>
          <w14:textFill>
            <w14:solidFill>
              <w14:schemeClr w14:val="tx1"/>
            </w14:solidFill>
          </w14:textFill>
        </w:rPr>
        <w:t>籽</w:t>
      </w:r>
      <w:r>
        <w:rPr>
          <w:rFonts w:hint="eastAsia" w:ascii="仿宋" w:hAnsi="仿宋" w:eastAsia="仿宋" w:cs="仿宋"/>
          <w:color w:val="000000" w:themeColor="text1"/>
          <w:sz w:val="32"/>
          <w:szCs w:val="32"/>
          <w:lang w:eastAsia="zh-CN"/>
          <w14:textFill>
            <w14:solidFill>
              <w14:schemeClr w14:val="tx1"/>
            </w14:solidFill>
          </w14:textFill>
        </w:rPr>
        <w:t>采集及林下种植、培植、养殖等经营项目，不得对生态环境造成破坏和污染，不得擅自改变林地用途。禁止在道路两旁、河边、林内乱堆乱放原料和杂物，不得随意丢弃废弃物，</w:t>
      </w:r>
      <w:r>
        <w:rPr>
          <w:rFonts w:hint="eastAsia" w:ascii="仿宋" w:hAnsi="仿宋" w:eastAsia="仿宋" w:cs="仿宋"/>
          <w:color w:val="000000" w:themeColor="text1"/>
          <w:sz w:val="32"/>
          <w:szCs w:val="32"/>
          <w:lang w:val="en-US" w:eastAsia="zh-CN"/>
          <w14:textFill>
            <w14:solidFill>
              <w14:schemeClr w14:val="tx1"/>
            </w14:solidFill>
          </w14:textFill>
        </w:rPr>
        <w:t>否则将按本细则第二十条规定处理，</w:t>
      </w:r>
      <w:r>
        <w:rPr>
          <w:rFonts w:hint="eastAsia" w:ascii="仿宋" w:hAnsi="仿宋" w:eastAsia="仿宋" w:cs="仿宋"/>
          <w:color w:val="000000" w:themeColor="text1"/>
          <w:sz w:val="32"/>
          <w:szCs w:val="32"/>
          <w:lang w:eastAsia="zh-CN"/>
          <w14:textFill>
            <w14:solidFill>
              <w14:schemeClr w14:val="tx1"/>
            </w14:solidFill>
          </w14:textFill>
        </w:rPr>
        <w:t>具体事宜由林场负责监督管理。需在有偿使用区域内修建永久性建筑物、构筑物或</w:t>
      </w:r>
      <w:r>
        <w:rPr>
          <w:rFonts w:hint="eastAsia" w:ascii="仿宋" w:hAnsi="仿宋" w:eastAsia="仿宋" w:cs="仿宋"/>
          <w:color w:val="000000" w:themeColor="text1"/>
          <w:sz w:val="32"/>
          <w:szCs w:val="32"/>
          <w:lang w:val="en-US" w:eastAsia="zh-CN"/>
          <w14:textFill>
            <w14:solidFill>
              <w14:schemeClr w14:val="tx1"/>
            </w14:solidFill>
          </w14:textFill>
        </w:rPr>
        <w:t>相关设施</w:t>
      </w:r>
      <w:r>
        <w:rPr>
          <w:rFonts w:hint="eastAsia" w:ascii="仿宋" w:hAnsi="仿宋" w:eastAsia="仿宋" w:cs="仿宋"/>
          <w:color w:val="000000" w:themeColor="text1"/>
          <w:sz w:val="32"/>
          <w:szCs w:val="32"/>
          <w:lang w:eastAsia="zh-CN"/>
          <w14:textFill>
            <w14:solidFill>
              <w14:schemeClr w14:val="tx1"/>
            </w14:solidFill>
          </w14:textFill>
        </w:rPr>
        <w:t>的，应当依法办理使用林地</w:t>
      </w:r>
      <w:r>
        <w:rPr>
          <w:rFonts w:hint="eastAsia" w:ascii="仿宋" w:hAnsi="仿宋" w:eastAsia="仿宋" w:cs="仿宋"/>
          <w:color w:val="000000" w:themeColor="text1"/>
          <w:sz w:val="32"/>
          <w:szCs w:val="32"/>
          <w:lang w:val="en-US" w:eastAsia="zh-CN"/>
          <w14:textFill>
            <w14:solidFill>
              <w14:schemeClr w14:val="tx1"/>
            </w14:solidFill>
          </w14:textFill>
        </w:rPr>
        <w:t>审批</w:t>
      </w:r>
      <w:r>
        <w:rPr>
          <w:rFonts w:hint="eastAsia" w:ascii="仿宋" w:hAnsi="仿宋" w:eastAsia="仿宋" w:cs="仿宋"/>
          <w:color w:val="000000" w:themeColor="text1"/>
          <w:sz w:val="32"/>
          <w:szCs w:val="32"/>
          <w:lang w:eastAsia="zh-CN"/>
          <w14:textFill>
            <w14:solidFill>
              <w14:schemeClr w14:val="tx1"/>
            </w14:solidFill>
          </w14:textFill>
        </w:rPr>
        <w:t>手续。</w:t>
      </w:r>
    </w:p>
    <w:p>
      <w:pPr>
        <w:ind w:firstLine="643"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三十二</w:t>
      </w:r>
      <w:r>
        <w:rPr>
          <w:rFonts w:hint="eastAsia" w:ascii="仿宋" w:hAnsi="仿宋" w:eastAsia="仿宋" w:cs="仿宋"/>
          <w:b/>
          <w:bCs/>
          <w:color w:val="000000" w:themeColor="text1"/>
          <w:sz w:val="32"/>
          <w:szCs w:val="32"/>
          <w:lang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利用自然环境开展野生动物、水生动物人工养殖的，必须遵守国家、省相关规定，</w:t>
      </w:r>
      <w:r>
        <w:rPr>
          <w:rFonts w:hint="eastAsia" w:ascii="仿宋" w:hAnsi="仿宋" w:eastAsia="仿宋" w:cs="仿宋"/>
          <w:color w:val="000000" w:themeColor="text1"/>
          <w:sz w:val="32"/>
          <w:szCs w:val="32"/>
          <w:lang w:val="en-US" w:eastAsia="zh-CN"/>
          <w14:textFill>
            <w14:solidFill>
              <w14:schemeClr w14:val="tx1"/>
            </w14:solidFill>
          </w14:textFill>
        </w:rPr>
        <w:t>办理养殖许可手续，</w:t>
      </w:r>
      <w:r>
        <w:rPr>
          <w:rFonts w:hint="eastAsia" w:ascii="仿宋" w:hAnsi="仿宋" w:eastAsia="仿宋" w:cs="仿宋"/>
          <w:color w:val="000000" w:themeColor="text1"/>
          <w:sz w:val="32"/>
          <w:szCs w:val="32"/>
          <w:lang w:eastAsia="zh-CN"/>
          <w14:textFill>
            <w14:solidFill>
              <w14:schemeClr w14:val="tx1"/>
            </w14:solidFill>
          </w14:textFill>
        </w:rPr>
        <w:t>禁止非法猎捕。需在有偿使用区域内修建永久性建筑物、构筑物或</w:t>
      </w:r>
      <w:r>
        <w:rPr>
          <w:rFonts w:hint="eastAsia" w:ascii="仿宋" w:hAnsi="仿宋" w:eastAsia="仿宋" w:cs="仿宋"/>
          <w:color w:val="000000" w:themeColor="text1"/>
          <w:sz w:val="32"/>
          <w:szCs w:val="32"/>
          <w:lang w:val="en-US" w:eastAsia="zh-CN"/>
          <w14:textFill>
            <w14:solidFill>
              <w14:schemeClr w14:val="tx1"/>
            </w14:solidFill>
          </w14:textFill>
        </w:rPr>
        <w:t>相关设施</w:t>
      </w:r>
      <w:r>
        <w:rPr>
          <w:rFonts w:hint="eastAsia" w:ascii="仿宋" w:hAnsi="仿宋" w:eastAsia="仿宋" w:cs="仿宋"/>
          <w:color w:val="000000" w:themeColor="text1"/>
          <w:sz w:val="32"/>
          <w:szCs w:val="32"/>
          <w:lang w:eastAsia="zh-CN"/>
          <w14:textFill>
            <w14:solidFill>
              <w14:schemeClr w14:val="tx1"/>
            </w14:solidFill>
          </w14:textFill>
        </w:rPr>
        <w:t>的，应当依法办理使用林地</w:t>
      </w:r>
      <w:r>
        <w:rPr>
          <w:rFonts w:hint="eastAsia" w:ascii="仿宋" w:hAnsi="仿宋" w:eastAsia="仿宋" w:cs="仿宋"/>
          <w:color w:val="000000" w:themeColor="text1"/>
          <w:sz w:val="32"/>
          <w:szCs w:val="32"/>
          <w:lang w:val="en-US" w:eastAsia="zh-CN"/>
          <w14:textFill>
            <w14:solidFill>
              <w14:schemeClr w14:val="tx1"/>
            </w14:solidFill>
          </w14:textFill>
        </w:rPr>
        <w:t>审批</w:t>
      </w:r>
      <w:r>
        <w:rPr>
          <w:rFonts w:hint="eastAsia" w:ascii="仿宋" w:hAnsi="仿宋" w:eastAsia="仿宋" w:cs="仿宋"/>
          <w:color w:val="000000" w:themeColor="text1"/>
          <w:sz w:val="32"/>
          <w:szCs w:val="32"/>
          <w:lang w:eastAsia="zh-CN"/>
          <w14:textFill>
            <w14:solidFill>
              <w14:schemeClr w14:val="tx1"/>
            </w14:solidFill>
          </w14:textFill>
        </w:rPr>
        <w:t>手续。</w:t>
      </w:r>
    </w:p>
    <w:p>
      <w:pPr>
        <w:ind w:firstLine="643" w:firstLineChars="200"/>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三十三</w:t>
      </w:r>
      <w:r>
        <w:rPr>
          <w:rFonts w:hint="eastAsia" w:ascii="仿宋" w:hAnsi="仿宋" w:eastAsia="仿宋" w:cs="仿宋"/>
          <w:b/>
          <w:bCs/>
          <w:color w:val="000000" w:themeColor="text1"/>
          <w:sz w:val="32"/>
          <w:szCs w:val="32"/>
          <w:lang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进入林区从事养蜂活动的，应当持身份证、防疫部门检疫证明等，到</w:t>
      </w:r>
      <w:r>
        <w:rPr>
          <w:rFonts w:hint="eastAsia" w:ascii="仿宋" w:hAnsi="仿宋" w:eastAsia="仿宋" w:cs="仿宋"/>
          <w:color w:val="000000" w:themeColor="text1"/>
          <w:sz w:val="32"/>
          <w:szCs w:val="32"/>
          <w:lang w:val="en-US" w:eastAsia="zh-CN"/>
          <w14:textFill>
            <w14:solidFill>
              <w14:schemeClr w14:val="tx1"/>
            </w14:solidFill>
          </w14:textFill>
        </w:rPr>
        <w:t>林场</w:t>
      </w:r>
      <w:r>
        <w:rPr>
          <w:rFonts w:hint="eastAsia" w:ascii="仿宋" w:hAnsi="仿宋" w:eastAsia="仿宋" w:cs="仿宋"/>
          <w:color w:val="000000" w:themeColor="text1"/>
          <w:sz w:val="32"/>
          <w:szCs w:val="32"/>
          <w:lang w:eastAsia="zh-CN"/>
          <w14:textFill>
            <w14:solidFill>
              <w14:schemeClr w14:val="tx1"/>
            </w14:solidFill>
          </w14:textFill>
        </w:rPr>
        <w:t>进行登记备案，履行相关手续，与林场签订森林管护责任书后，由林场安排养蜂场地。蜂箱只允许在林中空地或公路排水沟两侧五米以外位置摆放，不得影响交通运输和林业生产。未经林场同意，任何人不得随意进入林区养蜂。</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微软雅黑" w:hAnsi="微软雅黑" w:eastAsia="微软雅黑" w:cs="微软雅黑"/>
          <w:color w:val="000000" w:themeColor="text1"/>
          <w:sz w:val="32"/>
          <w:szCs w:val="32"/>
          <w:lang w:eastAsia="zh-CN"/>
          <w14:textFill>
            <w14:solidFill>
              <w14:schemeClr w14:val="tx1"/>
            </w14:solidFill>
          </w14:textFill>
        </w:rPr>
      </w:pPr>
      <w:r>
        <w:rPr>
          <w:rFonts w:hint="eastAsia" w:ascii="微软雅黑" w:hAnsi="微软雅黑" w:eastAsia="微软雅黑" w:cs="微软雅黑"/>
          <w:color w:val="000000" w:themeColor="text1"/>
          <w:sz w:val="32"/>
          <w:szCs w:val="32"/>
          <w:lang w:eastAsia="zh-CN"/>
          <w14:textFill>
            <w14:solidFill>
              <w14:schemeClr w14:val="tx1"/>
            </w14:solidFill>
          </w14:textFill>
        </w:rPr>
        <w:t>第</w:t>
      </w:r>
      <w:r>
        <w:rPr>
          <w:rFonts w:hint="eastAsia" w:ascii="微软雅黑" w:hAnsi="微软雅黑" w:eastAsia="微软雅黑" w:cs="微软雅黑"/>
          <w:color w:val="000000" w:themeColor="text1"/>
          <w:sz w:val="32"/>
          <w:szCs w:val="32"/>
          <w:lang w:val="en-US" w:eastAsia="zh-CN"/>
          <w14:textFill>
            <w14:solidFill>
              <w14:schemeClr w14:val="tx1"/>
            </w14:solidFill>
          </w14:textFill>
        </w:rPr>
        <w:t>七</w:t>
      </w:r>
      <w:r>
        <w:rPr>
          <w:rFonts w:hint="eastAsia" w:ascii="微软雅黑" w:hAnsi="微软雅黑" w:eastAsia="微软雅黑" w:cs="微软雅黑"/>
          <w:color w:val="000000" w:themeColor="text1"/>
          <w:sz w:val="32"/>
          <w:szCs w:val="32"/>
          <w:lang w:eastAsia="zh-CN"/>
          <w14:textFill>
            <w14:solidFill>
              <w14:schemeClr w14:val="tx1"/>
            </w14:solidFill>
          </w14:textFill>
        </w:rPr>
        <w:t>章</w:t>
      </w:r>
      <w:r>
        <w:rPr>
          <w:rFonts w:hint="eastAsia" w:ascii="微软雅黑" w:hAnsi="微软雅黑" w:eastAsia="微软雅黑" w:cs="微软雅黑"/>
          <w:color w:val="000000" w:themeColor="text1"/>
          <w:sz w:val="32"/>
          <w:szCs w:val="32"/>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32"/>
          <w:szCs w:val="32"/>
          <w:lang w:eastAsia="zh-CN"/>
          <w14:textFill>
            <w14:solidFill>
              <w14:schemeClr w14:val="tx1"/>
            </w14:solidFill>
          </w14:textFill>
        </w:rPr>
        <w:t>有偿使用监督管理</w:t>
      </w:r>
    </w:p>
    <w:p>
      <w:pPr>
        <w:ind w:firstLine="643"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三十四</w:t>
      </w:r>
      <w:r>
        <w:rPr>
          <w:rFonts w:hint="eastAsia" w:ascii="仿宋" w:hAnsi="仿宋" w:eastAsia="仿宋" w:cs="仿宋"/>
          <w:b/>
          <w:bCs/>
          <w:color w:val="000000" w:themeColor="text1"/>
          <w:sz w:val="32"/>
          <w:szCs w:val="32"/>
          <w:lang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林场要根据有偿使用合同的约定及相关法律法规，明确林场和有偿使用者的责任、权利、义务，建立健全国有森林资源有偿使用监管体制和责任追究机制。有偿使用者应当配合林场认真履行森林资源管护的各项义务，严格遵守相关法律法规，对有偿使用范围内的森林资源保护负主体责任。</w:t>
      </w:r>
    </w:p>
    <w:p>
      <w:pPr>
        <w:ind w:firstLine="643"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三十五</w:t>
      </w:r>
      <w:r>
        <w:rPr>
          <w:rFonts w:hint="eastAsia" w:ascii="仿宋" w:hAnsi="仿宋" w:eastAsia="仿宋" w:cs="仿宋"/>
          <w:b/>
          <w:bCs/>
          <w:color w:val="000000" w:themeColor="text1"/>
          <w:sz w:val="32"/>
          <w:szCs w:val="32"/>
          <w:lang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对有偿使用区域的森林资源，要依法依规</w:t>
      </w:r>
      <w:r>
        <w:rPr>
          <w:rFonts w:hint="eastAsia" w:ascii="仿宋" w:hAnsi="仿宋" w:eastAsia="仿宋" w:cs="仿宋"/>
          <w:color w:val="000000" w:themeColor="text1"/>
          <w:sz w:val="32"/>
          <w:szCs w:val="32"/>
          <w:lang w:val="en-US" w:eastAsia="zh-CN"/>
          <w14:textFill>
            <w14:solidFill>
              <w14:schemeClr w14:val="tx1"/>
            </w14:solidFill>
          </w14:textFill>
        </w:rPr>
        <w:t>科</w:t>
      </w:r>
      <w:r>
        <w:rPr>
          <w:rFonts w:hint="eastAsia" w:ascii="仿宋" w:hAnsi="仿宋" w:eastAsia="仿宋" w:cs="仿宋"/>
          <w:color w:val="000000" w:themeColor="text1"/>
          <w:sz w:val="32"/>
          <w:szCs w:val="32"/>
          <w:lang w:eastAsia="zh-CN"/>
          <w14:textFill>
            <w14:solidFill>
              <w14:schemeClr w14:val="tx1"/>
            </w14:solidFill>
          </w14:textFill>
        </w:rPr>
        <w:t>学合理、规范有序利用，禁止过度开发。禁止在林场违规圈地占地，杜绝不符合森林资源保护和生态环境保护要求的经营项目有偿使用国有森林资源。</w:t>
      </w:r>
    </w:p>
    <w:p>
      <w:pPr>
        <w:ind w:firstLine="643"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三十六</w:t>
      </w:r>
      <w:r>
        <w:rPr>
          <w:rFonts w:hint="eastAsia" w:ascii="仿宋" w:hAnsi="仿宋" w:eastAsia="仿宋" w:cs="仿宋"/>
          <w:b/>
          <w:bCs/>
          <w:color w:val="000000" w:themeColor="text1"/>
          <w:sz w:val="32"/>
          <w:szCs w:val="32"/>
          <w:lang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林场要依法加强对纳入有偿使用范围内国有森林资源的管理。对有偿使用者破坏国有森林资源的行为及违反法律法规规定或合同约定的，林场有权责令停止相关违法行为并依法</w:t>
      </w:r>
      <w:r>
        <w:rPr>
          <w:rFonts w:hint="eastAsia" w:ascii="仿宋" w:hAnsi="仿宋" w:eastAsia="仿宋" w:cs="仿宋"/>
          <w:color w:val="000000" w:themeColor="text1"/>
          <w:sz w:val="32"/>
          <w:szCs w:val="32"/>
          <w:lang w:val="en-US" w:eastAsia="zh-CN"/>
          <w14:textFill>
            <w14:solidFill>
              <w14:schemeClr w14:val="tx1"/>
            </w14:solidFill>
          </w14:textFill>
        </w:rPr>
        <w:t>移送</w:t>
      </w:r>
      <w:r>
        <w:rPr>
          <w:rFonts w:hint="eastAsia" w:ascii="仿宋" w:hAnsi="仿宋" w:eastAsia="仿宋" w:cs="仿宋"/>
          <w:color w:val="000000" w:themeColor="text1"/>
          <w:sz w:val="32"/>
          <w:szCs w:val="32"/>
          <w:lang w:eastAsia="zh-CN"/>
          <w14:textFill>
            <w14:solidFill>
              <w14:schemeClr w14:val="tx1"/>
            </w14:solidFill>
          </w14:textFill>
        </w:rPr>
        <w:t>处罚，解除有偿使用合同；造成损失的，由有偿使用者负责</w:t>
      </w:r>
      <w:r>
        <w:rPr>
          <w:rFonts w:hint="eastAsia" w:ascii="仿宋" w:hAnsi="仿宋" w:eastAsia="仿宋" w:cs="仿宋"/>
          <w:color w:val="000000" w:themeColor="text1"/>
          <w:sz w:val="32"/>
          <w:szCs w:val="32"/>
          <w:lang w:val="en-US" w:eastAsia="zh-CN"/>
          <w14:textFill>
            <w14:solidFill>
              <w14:schemeClr w14:val="tx1"/>
            </w14:solidFill>
          </w14:textFill>
        </w:rPr>
        <w:t>赔偿</w:t>
      </w:r>
      <w:r>
        <w:rPr>
          <w:rFonts w:hint="eastAsia" w:ascii="仿宋" w:hAnsi="仿宋" w:eastAsia="仿宋" w:cs="仿宋"/>
          <w:color w:val="000000" w:themeColor="text1"/>
          <w:sz w:val="32"/>
          <w:szCs w:val="32"/>
          <w:lang w:eastAsia="zh-CN"/>
          <w14:textFill>
            <w14:solidFill>
              <w14:schemeClr w14:val="tx1"/>
            </w14:solidFill>
          </w14:textFill>
        </w:rPr>
        <w:t>。同时，对违法失信行为要建立信用信息记录，纳入市社会信用综合平台，并将其严重违法失信主体列入“黑名单”实施联合惩戒。</w:t>
      </w:r>
    </w:p>
    <w:p>
      <w:pPr>
        <w:ind w:firstLine="643"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三十七</w:t>
      </w:r>
      <w:r>
        <w:rPr>
          <w:rFonts w:hint="eastAsia" w:ascii="仿宋" w:hAnsi="仿宋" w:eastAsia="仿宋" w:cs="仿宋"/>
          <w:b/>
          <w:bCs/>
          <w:color w:val="000000" w:themeColor="text1"/>
          <w:sz w:val="32"/>
          <w:szCs w:val="32"/>
          <w:lang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对已发生的国有森林资源有偿使用行为，本着尊重历史、照顾现实、依法依规的原则，全面梳理，妥善处理</w:t>
      </w:r>
      <w:r>
        <w:rPr>
          <w:rFonts w:hint="eastAsia" w:ascii="仿宋" w:hAnsi="仿宋" w:eastAsia="仿宋" w:cs="仿宋"/>
          <w:color w:val="000000" w:themeColor="text1"/>
          <w:sz w:val="32"/>
          <w:szCs w:val="32"/>
          <w:lang w:val="en-US" w:eastAsia="zh-CN"/>
          <w14:textFill>
            <w14:solidFill>
              <w14:schemeClr w14:val="tx1"/>
            </w14:solidFill>
          </w14:textFill>
        </w:rPr>
        <w:t>历</w:t>
      </w:r>
      <w:r>
        <w:rPr>
          <w:rFonts w:hint="eastAsia" w:ascii="仿宋" w:hAnsi="仿宋" w:eastAsia="仿宋" w:cs="仿宋"/>
          <w:color w:val="000000" w:themeColor="text1"/>
          <w:sz w:val="32"/>
          <w:szCs w:val="32"/>
          <w:lang w:eastAsia="zh-CN"/>
          <w14:textFill>
            <w14:solidFill>
              <w14:schemeClr w14:val="tx1"/>
            </w14:solidFill>
          </w14:textFill>
        </w:rPr>
        <w:t>史遗留问题。</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eastAsia="zh-CN"/>
          <w14:textFill>
            <w14:solidFill>
              <w14:schemeClr w14:val="tx1"/>
            </w14:solidFill>
          </w14:textFill>
        </w:rPr>
        <w:t>符合有偿使用条件，程序合法，合同规</w:t>
      </w:r>
      <w:r>
        <w:rPr>
          <w:rFonts w:hint="eastAsia" w:ascii="仿宋" w:hAnsi="仿宋" w:eastAsia="仿宋" w:cs="仿宋"/>
          <w:color w:val="000000" w:themeColor="text1"/>
          <w:sz w:val="32"/>
          <w:szCs w:val="32"/>
          <w:lang w:val="en-US" w:eastAsia="zh-CN"/>
          <w14:textFill>
            <w14:solidFill>
              <w14:schemeClr w14:val="tx1"/>
            </w14:solidFill>
          </w14:textFill>
        </w:rPr>
        <w:t>范，</w:t>
      </w:r>
      <w:r>
        <w:rPr>
          <w:rFonts w:hint="eastAsia" w:ascii="仿宋" w:hAnsi="仿宋" w:eastAsia="仿宋" w:cs="仿宋"/>
          <w:color w:val="000000" w:themeColor="text1"/>
          <w:sz w:val="32"/>
          <w:szCs w:val="32"/>
          <w:lang w:eastAsia="zh-CN"/>
          <w14:textFill>
            <w14:solidFill>
              <w14:schemeClr w14:val="tx1"/>
            </w14:solidFill>
          </w14:textFill>
        </w:rPr>
        <w:t>有偿使用费合理的，要</w:t>
      </w:r>
      <w:r>
        <w:rPr>
          <w:rFonts w:hint="eastAsia" w:ascii="仿宋" w:hAnsi="仿宋" w:eastAsia="仿宋" w:cs="仿宋"/>
          <w:color w:val="000000" w:themeColor="text1"/>
          <w:sz w:val="32"/>
          <w:szCs w:val="32"/>
          <w:lang w:val="en-US" w:eastAsia="zh-CN"/>
          <w14:textFill>
            <w14:solidFill>
              <w14:schemeClr w14:val="tx1"/>
            </w14:solidFill>
          </w14:textFill>
        </w:rPr>
        <w:t>予</w:t>
      </w:r>
      <w:r>
        <w:rPr>
          <w:rFonts w:hint="eastAsia" w:ascii="仿宋" w:hAnsi="仿宋" w:eastAsia="仿宋" w:cs="仿宋"/>
          <w:color w:val="000000" w:themeColor="text1"/>
          <w:sz w:val="32"/>
          <w:szCs w:val="32"/>
          <w:lang w:eastAsia="zh-CN"/>
          <w14:textFill>
            <w14:solidFill>
              <w14:schemeClr w14:val="tx1"/>
            </w14:solidFill>
          </w14:textFill>
        </w:rPr>
        <w:t>以维护；</w:t>
      </w:r>
    </w:p>
    <w:p>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lang w:eastAsia="zh-CN"/>
          <w14:textFill>
            <w14:solidFill>
              <w14:schemeClr w14:val="tx1"/>
            </w14:solidFill>
          </w14:textFill>
        </w:rPr>
        <w:t>符合有偿使用条件，有偿使用费</w:t>
      </w:r>
      <w:r>
        <w:rPr>
          <w:rFonts w:hint="eastAsia" w:ascii="仿宋" w:hAnsi="仿宋" w:eastAsia="仿宋" w:cs="仿宋"/>
          <w:color w:val="000000" w:themeColor="text1"/>
          <w:sz w:val="32"/>
          <w:szCs w:val="32"/>
          <w:lang w:val="en-US" w:eastAsia="zh-CN"/>
          <w14:textFill>
            <w14:solidFill>
              <w14:schemeClr w14:val="tx1"/>
            </w14:solidFill>
          </w14:textFill>
        </w:rPr>
        <w:t>不</w:t>
      </w:r>
      <w:r>
        <w:rPr>
          <w:rFonts w:hint="eastAsia" w:ascii="仿宋" w:hAnsi="仿宋" w:eastAsia="仿宋" w:cs="仿宋"/>
          <w:color w:val="000000" w:themeColor="text1"/>
          <w:sz w:val="32"/>
          <w:szCs w:val="32"/>
          <w:lang w:eastAsia="zh-CN"/>
          <w14:textFill>
            <w14:solidFill>
              <w14:schemeClr w14:val="tx1"/>
            </w14:solidFill>
          </w14:textFill>
        </w:rPr>
        <w:t>合理、</w:t>
      </w:r>
      <w:r>
        <w:rPr>
          <w:rFonts w:hint="eastAsia" w:ascii="仿宋" w:hAnsi="仿宋" w:eastAsia="仿宋" w:cs="仿宋"/>
          <w:color w:val="000000" w:themeColor="text1"/>
          <w:sz w:val="32"/>
          <w:szCs w:val="32"/>
          <w:lang w:val="en-US" w:eastAsia="zh-CN"/>
          <w14:textFill>
            <w14:solidFill>
              <w14:schemeClr w14:val="tx1"/>
            </w14:solidFill>
          </w14:textFill>
        </w:rPr>
        <w:t>合同和程序不规范的，应当协商完善有偿使用程序和合同。</w:t>
      </w:r>
    </w:p>
    <w:p>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lang w:eastAsia="zh-CN"/>
          <w14:textFill>
            <w14:solidFill>
              <w14:schemeClr w14:val="tx1"/>
            </w14:solidFill>
          </w14:textFill>
        </w:rPr>
        <w:t>无偿</w:t>
      </w:r>
      <w:r>
        <w:rPr>
          <w:rFonts w:hint="eastAsia" w:ascii="仿宋" w:hAnsi="仿宋" w:eastAsia="仿宋" w:cs="仿宋"/>
          <w:color w:val="000000" w:themeColor="text1"/>
          <w:sz w:val="32"/>
          <w:szCs w:val="32"/>
          <w:lang w:val="en-US" w:eastAsia="zh-CN"/>
          <w14:textFill>
            <w14:solidFill>
              <w14:schemeClr w14:val="tx1"/>
            </w14:solidFill>
          </w14:textFill>
        </w:rPr>
        <w:t>出让</w:t>
      </w:r>
      <w:r>
        <w:rPr>
          <w:rFonts w:hint="eastAsia" w:ascii="仿宋" w:hAnsi="仿宋" w:eastAsia="仿宋" w:cs="仿宋"/>
          <w:color w:val="000000" w:themeColor="text1"/>
          <w:sz w:val="32"/>
          <w:szCs w:val="32"/>
          <w:lang w:eastAsia="zh-CN"/>
          <w14:textFill>
            <w14:solidFill>
              <w14:schemeClr w14:val="tx1"/>
            </w14:solidFill>
          </w14:textFill>
        </w:rPr>
        <w:t>国有森林资源</w:t>
      </w:r>
      <w:r>
        <w:rPr>
          <w:rFonts w:hint="eastAsia" w:ascii="仿宋" w:hAnsi="仿宋" w:eastAsia="仿宋" w:cs="仿宋"/>
          <w:color w:val="000000" w:themeColor="text1"/>
          <w:sz w:val="32"/>
          <w:szCs w:val="32"/>
          <w:lang w:val="en-US" w:eastAsia="zh-CN"/>
          <w14:textFill>
            <w14:solidFill>
              <w14:schemeClr w14:val="tx1"/>
            </w14:solidFill>
          </w14:textFill>
        </w:rPr>
        <w:t>的</w:t>
      </w:r>
      <w:r>
        <w:rPr>
          <w:rFonts w:hint="eastAsia" w:ascii="仿宋" w:hAnsi="仿宋" w:eastAsia="仿宋" w:cs="仿宋"/>
          <w:color w:val="000000" w:themeColor="text1"/>
          <w:sz w:val="32"/>
          <w:szCs w:val="32"/>
          <w:lang w:eastAsia="zh-CN"/>
          <w14:textFill>
            <w14:solidFill>
              <w14:schemeClr w14:val="tx1"/>
            </w14:solidFill>
          </w14:textFill>
        </w:rPr>
        <w:t>，林场要依法予以纠正</w:t>
      </w:r>
      <w:r>
        <w:rPr>
          <w:rFonts w:hint="eastAsia" w:ascii="仿宋" w:hAnsi="仿宋" w:eastAsia="仿宋" w:cs="仿宋"/>
          <w:color w:val="000000" w:themeColor="text1"/>
          <w:sz w:val="32"/>
          <w:szCs w:val="32"/>
          <w:lang w:val="en-US" w:eastAsia="zh-CN"/>
          <w14:textFill>
            <w14:solidFill>
              <w14:schemeClr w14:val="tx1"/>
            </w14:solidFill>
          </w14:textFill>
        </w:rPr>
        <w:t>；</w:t>
      </w:r>
    </w:p>
    <w:p>
      <w:p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lang w:eastAsia="zh-CN"/>
          <w14:textFill>
            <w14:solidFill>
              <w14:schemeClr w14:val="tx1"/>
            </w14:solidFill>
          </w14:textFill>
        </w:rPr>
        <w:t>不符合法律法规及政策规定，将国有森林资源流转至其他单位或个人名下的，林场要依法予以</w:t>
      </w:r>
      <w:r>
        <w:rPr>
          <w:rFonts w:hint="eastAsia" w:ascii="仿宋" w:hAnsi="仿宋" w:eastAsia="仿宋" w:cs="仿宋"/>
          <w:color w:val="000000" w:themeColor="text1"/>
          <w:sz w:val="32"/>
          <w:szCs w:val="32"/>
          <w:lang w:val="en-US" w:eastAsia="zh-CN"/>
          <w14:textFill>
            <w14:solidFill>
              <w14:schemeClr w14:val="tx1"/>
            </w14:solidFill>
          </w14:textFill>
        </w:rPr>
        <w:t>纠</w:t>
      </w:r>
      <w:r>
        <w:rPr>
          <w:rFonts w:hint="eastAsia" w:ascii="仿宋" w:hAnsi="仿宋" w:eastAsia="仿宋" w:cs="仿宋"/>
          <w:color w:val="000000" w:themeColor="text1"/>
          <w:sz w:val="32"/>
          <w:szCs w:val="32"/>
          <w:lang w:eastAsia="zh-CN"/>
          <w14:textFill>
            <w14:solidFill>
              <w14:schemeClr w14:val="tx1"/>
            </w14:solidFill>
          </w14:textFill>
        </w:rPr>
        <w:t>正；涉及产权登记的，要依法申请办理更正登记手续，确保国有森林资源资产产权性质不变，防止国有森林资源资产流失。</w:t>
      </w:r>
    </w:p>
    <w:p>
      <w:pPr>
        <w:ind w:firstLine="643"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三十八</w:t>
      </w:r>
      <w:r>
        <w:rPr>
          <w:rFonts w:hint="eastAsia" w:ascii="仿宋" w:hAnsi="仿宋" w:eastAsia="仿宋" w:cs="仿宋"/>
          <w:b/>
          <w:bCs/>
          <w:color w:val="000000" w:themeColor="text1"/>
          <w:sz w:val="32"/>
          <w:szCs w:val="32"/>
          <w:lang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各级工作人员</w:t>
      </w:r>
      <w:r>
        <w:rPr>
          <w:rFonts w:hint="eastAsia" w:ascii="仿宋" w:hAnsi="仿宋" w:eastAsia="仿宋" w:cs="仿宋"/>
          <w:color w:val="000000" w:themeColor="text1"/>
          <w:sz w:val="32"/>
          <w:szCs w:val="32"/>
          <w:lang w:eastAsia="zh-CN"/>
          <w14:textFill>
            <w14:solidFill>
              <w14:schemeClr w14:val="tx1"/>
            </w14:solidFill>
          </w14:textFill>
        </w:rPr>
        <w:t>违反本细则规定，在森林资源有偿使用过程中徇私舞弊、玩忽职守、</w:t>
      </w:r>
      <w:r>
        <w:rPr>
          <w:rFonts w:hint="eastAsia" w:ascii="仿宋" w:hAnsi="仿宋" w:eastAsia="仿宋" w:cs="仿宋"/>
          <w:color w:val="000000" w:themeColor="text1"/>
          <w:sz w:val="32"/>
          <w:szCs w:val="32"/>
          <w:lang w:val="en-US" w:eastAsia="zh-CN"/>
          <w14:textFill>
            <w14:solidFill>
              <w14:schemeClr w14:val="tx1"/>
            </w14:solidFill>
          </w14:textFill>
        </w:rPr>
        <w:t>滥</w:t>
      </w:r>
      <w:r>
        <w:rPr>
          <w:rFonts w:hint="eastAsia" w:ascii="仿宋" w:hAnsi="仿宋" w:eastAsia="仿宋" w:cs="仿宋"/>
          <w:color w:val="000000" w:themeColor="text1"/>
          <w:sz w:val="32"/>
          <w:szCs w:val="32"/>
          <w:lang w:eastAsia="zh-CN"/>
          <w14:textFill>
            <w14:solidFill>
              <w14:schemeClr w14:val="tx1"/>
            </w14:solidFill>
          </w14:textFill>
        </w:rPr>
        <w:t>用职权的，应当依法依纪追责问</w:t>
      </w:r>
      <w:r>
        <w:rPr>
          <w:rFonts w:hint="eastAsia" w:ascii="仿宋" w:hAnsi="仿宋" w:eastAsia="仿宋" w:cs="仿宋"/>
          <w:color w:val="000000" w:themeColor="text1"/>
          <w:sz w:val="32"/>
          <w:szCs w:val="32"/>
          <w:lang w:val="en-US" w:eastAsia="zh-CN"/>
          <w14:textFill>
            <w14:solidFill>
              <w14:schemeClr w14:val="tx1"/>
            </w14:solidFill>
          </w14:textFill>
        </w:rPr>
        <w:t>责</w:t>
      </w:r>
      <w:r>
        <w:rPr>
          <w:rFonts w:hint="eastAsia" w:ascii="仿宋" w:hAnsi="仿宋" w:eastAsia="仿宋" w:cs="仿宋"/>
          <w:color w:val="000000" w:themeColor="text1"/>
          <w:sz w:val="32"/>
          <w:szCs w:val="32"/>
          <w:lang w:eastAsia="zh-CN"/>
          <w14:textFill>
            <w14:solidFill>
              <w14:schemeClr w14:val="tx1"/>
            </w14:solidFill>
          </w14:textFill>
        </w:rPr>
        <w:t>；涉嫌犯罪的，移送司法机关依法追究刑事责任。</w:t>
      </w: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微软雅黑" w:hAnsi="微软雅黑" w:eastAsia="微软雅黑" w:cs="微软雅黑"/>
          <w:color w:val="000000" w:themeColor="text1"/>
          <w:sz w:val="32"/>
          <w:szCs w:val="32"/>
          <w:lang w:eastAsia="zh-CN"/>
          <w14:textFill>
            <w14:solidFill>
              <w14:schemeClr w14:val="tx1"/>
            </w14:solidFill>
          </w14:textFill>
        </w:rPr>
      </w:pPr>
      <w:r>
        <w:rPr>
          <w:rFonts w:hint="eastAsia" w:ascii="微软雅黑" w:hAnsi="微软雅黑" w:eastAsia="微软雅黑" w:cs="微软雅黑"/>
          <w:color w:val="000000" w:themeColor="text1"/>
          <w:sz w:val="32"/>
          <w:szCs w:val="32"/>
          <w:lang w:eastAsia="zh-CN"/>
          <w14:textFill>
            <w14:solidFill>
              <w14:schemeClr w14:val="tx1"/>
            </w14:solidFill>
          </w14:textFill>
        </w:rPr>
        <w:t>第</w:t>
      </w:r>
      <w:r>
        <w:rPr>
          <w:rFonts w:hint="eastAsia" w:ascii="微软雅黑" w:hAnsi="微软雅黑" w:eastAsia="微软雅黑" w:cs="微软雅黑"/>
          <w:color w:val="000000" w:themeColor="text1"/>
          <w:sz w:val="32"/>
          <w:szCs w:val="32"/>
          <w:lang w:val="en-US" w:eastAsia="zh-CN"/>
          <w14:textFill>
            <w14:solidFill>
              <w14:schemeClr w14:val="tx1"/>
            </w14:solidFill>
          </w14:textFill>
        </w:rPr>
        <w:t>八</w:t>
      </w:r>
      <w:r>
        <w:rPr>
          <w:rFonts w:hint="eastAsia" w:ascii="微软雅黑" w:hAnsi="微软雅黑" w:eastAsia="微软雅黑" w:cs="微软雅黑"/>
          <w:color w:val="000000" w:themeColor="text1"/>
          <w:sz w:val="32"/>
          <w:szCs w:val="32"/>
          <w:lang w:eastAsia="zh-CN"/>
          <w14:textFill>
            <w14:solidFill>
              <w14:schemeClr w14:val="tx1"/>
            </w14:solidFill>
          </w14:textFill>
        </w:rPr>
        <w:t>章</w:t>
      </w:r>
      <w:r>
        <w:rPr>
          <w:rFonts w:hint="eastAsia" w:ascii="微软雅黑" w:hAnsi="微软雅黑" w:eastAsia="微软雅黑" w:cs="微软雅黑"/>
          <w:color w:val="000000" w:themeColor="text1"/>
          <w:sz w:val="32"/>
          <w:szCs w:val="32"/>
          <w:lang w:val="en-US" w:eastAsia="zh-CN"/>
          <w14:textFill>
            <w14:solidFill>
              <w14:schemeClr w14:val="tx1"/>
            </w14:solidFill>
          </w14:textFill>
        </w:rPr>
        <w:t xml:space="preserve"> </w:t>
      </w:r>
      <w:r>
        <w:rPr>
          <w:rFonts w:hint="eastAsia" w:ascii="微软雅黑" w:hAnsi="微软雅黑" w:eastAsia="微软雅黑" w:cs="微软雅黑"/>
          <w:color w:val="000000" w:themeColor="text1"/>
          <w:sz w:val="32"/>
          <w:szCs w:val="32"/>
          <w:lang w:eastAsia="zh-CN"/>
          <w14:textFill>
            <w14:solidFill>
              <w14:schemeClr w14:val="tx1"/>
            </w14:solidFill>
          </w14:textFill>
        </w:rPr>
        <w:t>附则</w:t>
      </w:r>
    </w:p>
    <w:p>
      <w:pPr>
        <w:ind w:firstLine="643"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三十九</w:t>
      </w:r>
      <w:r>
        <w:rPr>
          <w:rFonts w:hint="eastAsia" w:ascii="仿宋" w:hAnsi="仿宋" w:eastAsia="仿宋" w:cs="仿宋"/>
          <w:b/>
          <w:bCs/>
          <w:color w:val="000000" w:themeColor="text1"/>
          <w:sz w:val="32"/>
          <w:szCs w:val="32"/>
          <w:lang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本细则未尽事宜，遵照法律、法规及国家、省、市（</w:t>
      </w:r>
      <w:r>
        <w:rPr>
          <w:rFonts w:hint="eastAsia" w:ascii="仿宋" w:hAnsi="仿宋" w:eastAsia="仿宋" w:cs="仿宋"/>
          <w:color w:val="000000" w:themeColor="text1"/>
          <w:sz w:val="32"/>
          <w:szCs w:val="32"/>
          <w:lang w:val="en-US" w:eastAsia="zh-CN"/>
          <w14:textFill>
            <w14:solidFill>
              <w14:schemeClr w14:val="tx1"/>
            </w14:solidFill>
          </w14:textFill>
        </w:rPr>
        <w:t>州</w:t>
      </w:r>
      <w:r>
        <w:rPr>
          <w:rFonts w:hint="eastAsia" w:ascii="仿宋" w:hAnsi="仿宋" w:eastAsia="仿宋" w:cs="仿宋"/>
          <w:color w:val="000000" w:themeColor="text1"/>
          <w:sz w:val="32"/>
          <w:szCs w:val="32"/>
          <w:lang w:eastAsia="zh-CN"/>
          <w14:textFill>
            <w14:solidFill>
              <w14:schemeClr w14:val="tx1"/>
            </w14:solidFill>
          </w14:textFill>
        </w:rPr>
        <w:t>）的有关规定执行；与国家、省、市（</w:t>
      </w:r>
      <w:r>
        <w:rPr>
          <w:rFonts w:hint="eastAsia" w:ascii="仿宋" w:hAnsi="仿宋" w:eastAsia="仿宋" w:cs="仿宋"/>
          <w:color w:val="000000" w:themeColor="text1"/>
          <w:sz w:val="32"/>
          <w:szCs w:val="32"/>
          <w:lang w:val="en-US" w:eastAsia="zh-CN"/>
          <w14:textFill>
            <w14:solidFill>
              <w14:schemeClr w14:val="tx1"/>
            </w14:solidFill>
          </w14:textFill>
        </w:rPr>
        <w:t>州</w:t>
      </w:r>
      <w:r>
        <w:rPr>
          <w:rFonts w:hint="eastAsia" w:ascii="仿宋" w:hAnsi="仿宋" w:eastAsia="仿宋" w:cs="仿宋"/>
          <w:color w:val="000000" w:themeColor="text1"/>
          <w:sz w:val="32"/>
          <w:szCs w:val="32"/>
          <w:lang w:eastAsia="zh-CN"/>
          <w14:textFill>
            <w14:solidFill>
              <w14:schemeClr w14:val="tx1"/>
            </w14:solidFill>
          </w14:textFill>
        </w:rPr>
        <w:t>）法律法规及</w:t>
      </w:r>
      <w:r>
        <w:rPr>
          <w:rFonts w:hint="eastAsia" w:ascii="仿宋" w:hAnsi="仿宋" w:eastAsia="仿宋" w:cs="仿宋"/>
          <w:color w:val="000000" w:themeColor="text1"/>
          <w:sz w:val="32"/>
          <w:szCs w:val="32"/>
          <w:lang w:val="en-US" w:eastAsia="zh-CN"/>
          <w14:textFill>
            <w14:solidFill>
              <w14:schemeClr w14:val="tx1"/>
            </w14:solidFill>
          </w14:textFill>
        </w:rPr>
        <w:t>政策规定</w:t>
      </w:r>
      <w:r>
        <w:rPr>
          <w:rFonts w:hint="eastAsia" w:ascii="仿宋" w:hAnsi="仿宋" w:eastAsia="仿宋" w:cs="仿宋"/>
          <w:color w:val="000000" w:themeColor="text1"/>
          <w:sz w:val="32"/>
          <w:szCs w:val="32"/>
          <w:lang w:eastAsia="zh-CN"/>
          <w14:textFill>
            <w14:solidFill>
              <w14:schemeClr w14:val="tx1"/>
            </w14:solidFill>
          </w14:textFill>
        </w:rPr>
        <w:t>发生抵触的，以上级</w:t>
      </w:r>
      <w:r>
        <w:rPr>
          <w:rFonts w:hint="eastAsia" w:ascii="仿宋" w:hAnsi="仿宋" w:eastAsia="仿宋" w:cs="仿宋"/>
          <w:color w:val="000000" w:themeColor="text1"/>
          <w:sz w:val="32"/>
          <w:szCs w:val="32"/>
          <w:lang w:val="en-US" w:eastAsia="zh-CN"/>
          <w14:textFill>
            <w14:solidFill>
              <w14:schemeClr w14:val="tx1"/>
            </w14:solidFill>
          </w14:textFill>
        </w:rPr>
        <w:t>规定</w:t>
      </w:r>
      <w:r>
        <w:rPr>
          <w:rFonts w:hint="eastAsia" w:ascii="仿宋" w:hAnsi="仿宋" w:eastAsia="仿宋" w:cs="仿宋"/>
          <w:color w:val="000000" w:themeColor="text1"/>
          <w:sz w:val="32"/>
          <w:szCs w:val="32"/>
          <w:lang w:eastAsia="zh-CN"/>
          <w14:textFill>
            <w14:solidFill>
              <w14:schemeClr w14:val="tx1"/>
            </w14:solidFill>
          </w14:textFill>
        </w:rPr>
        <w:t>为准。</w:t>
      </w:r>
    </w:p>
    <w:p>
      <w:pPr>
        <w:ind w:firstLine="643"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w:t>
      </w:r>
      <w:r>
        <w:rPr>
          <w:rFonts w:hint="eastAsia" w:ascii="仿宋" w:hAnsi="仿宋" w:eastAsia="仿宋" w:cs="仿宋"/>
          <w:b/>
          <w:bCs/>
          <w:color w:val="000000" w:themeColor="text1"/>
          <w:sz w:val="32"/>
          <w:szCs w:val="32"/>
          <w:lang w:val="en-US" w:eastAsia="zh-CN"/>
          <w14:textFill>
            <w14:solidFill>
              <w14:schemeClr w14:val="tx1"/>
            </w14:solidFill>
          </w14:textFill>
        </w:rPr>
        <w:t>四十</w:t>
      </w:r>
      <w:r>
        <w:rPr>
          <w:rFonts w:hint="eastAsia" w:ascii="仿宋" w:hAnsi="仿宋" w:eastAsia="仿宋" w:cs="仿宋"/>
          <w:b/>
          <w:bCs/>
          <w:color w:val="000000" w:themeColor="text1"/>
          <w:sz w:val="32"/>
          <w:szCs w:val="32"/>
          <w:lang w:eastAsia="zh-CN"/>
          <w14:textFill>
            <w14:solidFill>
              <w14:schemeClr w14:val="tx1"/>
            </w14:solidFill>
          </w14:textFill>
        </w:rPr>
        <w:t>条</w:t>
      </w:r>
      <w:r>
        <w:rPr>
          <w:rFonts w:hint="eastAsia" w:ascii="仿宋" w:hAnsi="仿宋" w:eastAsia="仿宋" w:cs="仿宋"/>
          <w:b/>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lang w:val="en-US" w:eastAsia="zh-CN"/>
          <w14:textFill>
            <w14:solidFill>
              <w14:schemeClr w14:val="tx1"/>
            </w14:solidFill>
          </w14:textFill>
        </w:rPr>
        <w:t>林场应于每年12月31日前向上一级主管部门报告本年度国有森林资源有偿使用情况。</w:t>
      </w:r>
    </w:p>
    <w:p>
      <w:pPr>
        <w:ind w:firstLine="643"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第四十</w:t>
      </w:r>
      <w:r>
        <w:rPr>
          <w:rFonts w:hint="eastAsia" w:ascii="仿宋" w:hAnsi="仿宋" w:eastAsia="仿宋" w:cs="仿宋"/>
          <w:b/>
          <w:bCs/>
          <w:color w:val="000000" w:themeColor="text1"/>
          <w:sz w:val="32"/>
          <w:szCs w:val="32"/>
          <w:lang w:val="en-US" w:eastAsia="zh-CN"/>
          <w14:textFill>
            <w14:solidFill>
              <w14:schemeClr w14:val="tx1"/>
            </w14:solidFill>
          </w14:textFill>
        </w:rPr>
        <w:t>一</w:t>
      </w:r>
      <w:r>
        <w:rPr>
          <w:rFonts w:hint="eastAsia" w:ascii="仿宋" w:hAnsi="仿宋" w:eastAsia="仿宋" w:cs="仿宋"/>
          <w:b/>
          <w:bCs/>
          <w:color w:val="000000" w:themeColor="text1"/>
          <w:sz w:val="32"/>
          <w:szCs w:val="32"/>
          <w:lang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本细则由临江市林业局负责解释。</w:t>
      </w:r>
    </w:p>
    <w:p>
      <w:pPr>
        <w:ind w:firstLine="643"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第四十</w:t>
      </w:r>
      <w:r>
        <w:rPr>
          <w:rFonts w:hint="eastAsia" w:ascii="仿宋" w:hAnsi="仿宋" w:eastAsia="仿宋" w:cs="仿宋"/>
          <w:b/>
          <w:bCs/>
          <w:color w:val="000000" w:themeColor="text1"/>
          <w:sz w:val="32"/>
          <w:szCs w:val="32"/>
          <w:lang w:val="en-US" w:eastAsia="zh-CN"/>
          <w14:textFill>
            <w14:solidFill>
              <w14:schemeClr w14:val="tx1"/>
            </w14:solidFill>
          </w14:textFill>
        </w:rPr>
        <w:t>二</w:t>
      </w:r>
      <w:r>
        <w:rPr>
          <w:rFonts w:hint="eastAsia" w:ascii="仿宋" w:hAnsi="仿宋" w:eastAsia="仿宋" w:cs="仿宋"/>
          <w:b/>
          <w:bCs/>
          <w:color w:val="000000" w:themeColor="text1"/>
          <w:sz w:val="32"/>
          <w:szCs w:val="32"/>
          <w:lang w:eastAsia="zh-CN"/>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eastAsia="zh-CN"/>
          <w14:textFill>
            <w14:solidFill>
              <w14:schemeClr w14:val="tx1"/>
            </w14:solidFill>
          </w14:textFill>
        </w:rPr>
        <w:t>本细则自</w:t>
      </w:r>
      <w:r>
        <w:rPr>
          <w:rFonts w:hint="eastAsia" w:ascii="仿宋" w:hAnsi="仿宋" w:eastAsia="仿宋" w:cs="仿宋"/>
          <w:color w:val="000000" w:themeColor="text1"/>
          <w:sz w:val="32"/>
          <w:szCs w:val="32"/>
          <w:lang w:val="en-US" w:eastAsia="zh-CN"/>
          <w14:textFill>
            <w14:solidFill>
              <w14:schemeClr w14:val="tx1"/>
            </w14:solidFill>
          </w14:textFill>
        </w:rPr>
        <w:t>发</w:t>
      </w:r>
      <w:r>
        <w:rPr>
          <w:rFonts w:hint="eastAsia" w:ascii="仿宋" w:hAnsi="仿宋" w:eastAsia="仿宋" w:cs="仿宋"/>
          <w:color w:val="000000" w:themeColor="text1"/>
          <w:sz w:val="32"/>
          <w:szCs w:val="32"/>
          <w:lang w:eastAsia="zh-CN"/>
          <w14:textFill>
            <w14:solidFill>
              <w14:schemeClr w14:val="tx1"/>
            </w14:solidFill>
          </w14:textFill>
        </w:rPr>
        <w:t>布之日起执行。</w:t>
      </w:r>
    </w:p>
    <w:p>
      <w:pPr>
        <w:rPr>
          <w:rFonts w:hint="default" w:ascii="Times New Roman" w:hAnsi="Times New Roman" w:eastAsia="仿宋_GB2312"/>
          <w:color w:val="000000" w:themeColor="text1"/>
          <w:sz w:val="32"/>
          <w:szCs w:val="32"/>
          <w:lang w:val="en-US" w:eastAsia="zh-CN"/>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iZTQyN2M5ZWNjMGZkYjcyOWRiNWNhYzgxMjU2ZDcifQ=="/>
  </w:docVars>
  <w:rsids>
    <w:rsidRoot w:val="18F71C1E"/>
    <w:rsid w:val="091E0AF2"/>
    <w:rsid w:val="18F71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2020-12-23T01:12:00Z</dcterms:created>
  <dc:creator>学无止境</dc:creator>
  <cp:lastModifiedBy>之木</cp:lastModifiedBy>
  <dcterms:modified xsi:type="dcterms:W3CDTF">2024-03-27T07:34:09Z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4BC4F1047AF5411EAB16DC7120547B0E_12</vt:lpwstr>
  </property>
</Properties>
</file>