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320638">
      <w:pPr>
        <w:spacing w:line="576" w:lineRule="exact"/>
        <w:jc w:val="center"/>
        <w:rPr>
          <w:rFonts w:ascii="黑体" w:hAnsi="黑体" w:eastAsia="黑体"/>
          <w:color w:val="000000"/>
          <w:sz w:val="44"/>
          <w:szCs w:val="44"/>
        </w:rPr>
      </w:pPr>
      <w:r>
        <w:rPr>
          <w:rFonts w:hint="eastAsia" w:ascii="黑体" w:hAnsi="黑体" w:eastAsia="黑体" w:cs="黑体"/>
          <w:color w:val="000000"/>
          <w:sz w:val="44"/>
          <w:szCs w:val="44"/>
        </w:rPr>
        <w:t>临江市市场监督管理局</w:t>
      </w:r>
    </w:p>
    <w:p w14:paraId="2B63BFCE">
      <w:pPr>
        <w:spacing w:line="576" w:lineRule="exact"/>
        <w:jc w:val="center"/>
        <w:rPr>
          <w:rFonts w:ascii="黑体" w:hAnsi="黑体" w:eastAsia="黑体"/>
          <w:color w:val="000000"/>
          <w:sz w:val="44"/>
          <w:szCs w:val="44"/>
        </w:rPr>
      </w:pPr>
      <w:r>
        <w:rPr>
          <w:rFonts w:hint="eastAsia" w:ascii="黑体" w:hAnsi="黑体" w:eastAsia="黑体" w:cs="黑体"/>
          <w:color w:val="000000"/>
          <w:sz w:val="44"/>
          <w:szCs w:val="44"/>
        </w:rPr>
        <w:t>不予行政处罚决定书</w:t>
      </w:r>
    </w:p>
    <w:p w14:paraId="5452CCCB">
      <w:pPr>
        <w:spacing w:line="576" w:lineRule="exact"/>
        <w:jc w:val="center"/>
        <w:rPr>
          <w:rFonts w:ascii="仿宋" w:hAnsi="仿宋" w:eastAsia="仿宋"/>
          <w:color w:val="000000"/>
          <w:sz w:val="32"/>
          <w:szCs w:val="32"/>
        </w:rPr>
      </w:pPr>
      <w:bookmarkStart w:id="0" w:name="_GoBack"/>
      <w:r>
        <w:rPr>
          <w:rFonts w:hint="eastAsia" w:ascii="仿宋" w:hAnsi="仿宋" w:eastAsia="仿宋" w:cs="仿宋"/>
          <w:color w:val="000000"/>
          <w:sz w:val="32"/>
          <w:szCs w:val="32"/>
        </w:rPr>
        <w:t>临市监不罚字〔</w:t>
      </w:r>
      <w:r>
        <w:rPr>
          <w:rFonts w:ascii="仿宋" w:hAnsi="仿宋" w:eastAsia="仿宋" w:cs="仿宋"/>
          <w:color w:val="000000"/>
          <w:sz w:val="32"/>
          <w:szCs w:val="32"/>
        </w:rPr>
        <w:t>2024</w:t>
      </w:r>
      <w:r>
        <w:rPr>
          <w:rFonts w:hint="eastAsia" w:ascii="仿宋" w:hAnsi="仿宋" w:eastAsia="仿宋" w:cs="仿宋"/>
          <w:color w:val="000000"/>
          <w:sz w:val="32"/>
          <w:szCs w:val="32"/>
        </w:rPr>
        <w:t>〕</w:t>
      </w:r>
      <w:r>
        <w:rPr>
          <w:rFonts w:ascii="仿宋" w:hAnsi="仿宋" w:eastAsia="仿宋" w:cs="仿宋"/>
          <w:color w:val="000000"/>
          <w:sz w:val="32"/>
          <w:szCs w:val="32"/>
        </w:rPr>
        <w:t>30</w:t>
      </w:r>
      <w:r>
        <w:rPr>
          <w:rFonts w:hint="eastAsia" w:ascii="仿宋" w:hAnsi="仿宋" w:eastAsia="仿宋" w:cs="仿宋"/>
          <w:color w:val="000000"/>
          <w:sz w:val="32"/>
          <w:szCs w:val="32"/>
        </w:rPr>
        <w:t>号</w:t>
      </w:r>
      <w:bookmarkEnd w:id="0"/>
      <w: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1" name="自选图形 2"/>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margin-left:2pt;margin-top:1638pt;height:0.1pt;width:453.7pt;z-index:251659264;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teKJraAAAACwEAAA8AAAAAAAAAAQAgAAAAIgAAAGRycy9kb3ducmV2Lnht&#10;bFBLAQIUABQAAAAIAIdO4kCpgPM29wEAAOUDAAAOAAAAAAAAAAEAIAAAACkBAABkcnMvZTJvRG9j&#10;LnhtbFBLBQYAAAAABgAGAFkBAACSBQAAAAA=&#10;">
                <v:fill on="f" focussize="0,0"/>
                <v:stroke weight="1.5pt" color="#000000" joinstyle="round" endcap="square"/>
                <v:imagedata o:title=""/>
                <o:lock v:ext="edit" aspectratio="f"/>
              </v:shape>
            </w:pict>
          </mc:Fallback>
        </mc:AlternateContent>
      </w:r>
    </w:p>
    <w:p w14:paraId="1C18E0DC">
      <w:pPr>
        <w:spacing w:line="560" w:lineRule="exact"/>
        <w:rPr>
          <w:rFonts w:ascii="仿宋" w:hAnsi="仿宋" w:eastAsia="仿宋"/>
          <w:kern w:val="1"/>
          <w:sz w:val="32"/>
          <w:szCs w:val="32"/>
        </w:rPr>
      </w:pPr>
    </w:p>
    <w:p w14:paraId="7B4AA3C4">
      <w:pPr>
        <w:spacing w:line="500" w:lineRule="exact"/>
        <w:rPr>
          <w:rFonts w:ascii="仿宋" w:hAnsi="仿宋" w:eastAsia="仿宋"/>
          <w:sz w:val="32"/>
          <w:szCs w:val="32"/>
        </w:rPr>
      </w:pPr>
      <w:r>
        <w:rPr>
          <w:rFonts w:hint="eastAsia" w:ascii="仿宋" w:hAnsi="仿宋" w:eastAsia="仿宋" w:cs="仿宋"/>
          <w:kern w:val="1"/>
          <w:sz w:val="32"/>
          <w:szCs w:val="32"/>
        </w:rPr>
        <w:t>当事人：</w:t>
      </w:r>
      <w:r>
        <w:rPr>
          <w:rFonts w:hint="eastAsia" w:ascii="仿宋" w:hAnsi="仿宋" w:eastAsia="仿宋" w:cs="仿宋"/>
          <w:sz w:val="32"/>
          <w:szCs w:val="32"/>
        </w:rPr>
        <w:t>临江市正进供求世界广告有限公司</w:t>
      </w:r>
    </w:p>
    <w:p w14:paraId="5EFEA23B">
      <w:pPr>
        <w:spacing w:line="500" w:lineRule="exact"/>
        <w:ind w:left="140" w:hanging="140"/>
        <w:rPr>
          <w:rFonts w:ascii="仿宋" w:hAnsi="仿宋" w:eastAsia="仿宋" w:cs="仿宋"/>
          <w:kern w:val="1"/>
          <w:sz w:val="32"/>
          <w:szCs w:val="32"/>
        </w:rPr>
      </w:pPr>
      <w:r>
        <w:rPr>
          <w:rFonts w:hint="eastAsia" w:ascii="仿宋" w:hAnsi="仿宋" w:eastAsia="仿宋" w:cs="仿宋"/>
          <w:kern w:val="1"/>
          <w:sz w:val="32"/>
          <w:szCs w:val="32"/>
        </w:rPr>
        <w:t>主体资格证照名称：营业执照</w:t>
      </w:r>
      <w:r>
        <w:rPr>
          <w:rFonts w:ascii="仿宋" w:hAnsi="仿宋" w:eastAsia="仿宋" w:cs="仿宋"/>
          <w:kern w:val="1"/>
          <w:sz w:val="32"/>
          <w:szCs w:val="32"/>
        </w:rPr>
        <w:t xml:space="preserve">                                  </w:t>
      </w:r>
    </w:p>
    <w:p w14:paraId="0B736902">
      <w:pPr>
        <w:spacing w:line="500" w:lineRule="exact"/>
        <w:ind w:left="140" w:hanging="140"/>
        <w:rPr>
          <w:rFonts w:ascii="仿宋" w:hAnsi="仿宋" w:eastAsia="仿宋"/>
          <w:kern w:val="1"/>
          <w:sz w:val="32"/>
          <w:szCs w:val="32"/>
        </w:rPr>
      </w:pPr>
      <w:r>
        <w:rPr>
          <w:rFonts w:hint="eastAsia" w:ascii="仿宋" w:hAnsi="仿宋" w:eastAsia="仿宋" w:cs="仿宋"/>
          <w:kern w:val="1"/>
          <w:sz w:val="32"/>
          <w:szCs w:val="32"/>
        </w:rPr>
        <w:t>统一社会信用代码（注册号）：</w:t>
      </w:r>
      <w:r>
        <w:rPr>
          <w:rFonts w:ascii="仿宋" w:hAnsi="仿宋" w:eastAsia="仿宋" w:cs="仿宋"/>
          <w:kern w:val="1"/>
          <w:sz w:val="32"/>
          <w:szCs w:val="32"/>
        </w:rPr>
        <w:t>912206810966369264</w:t>
      </w:r>
    </w:p>
    <w:p w14:paraId="37E94426">
      <w:pPr>
        <w:spacing w:line="500" w:lineRule="exact"/>
        <w:rPr>
          <w:rFonts w:ascii="仿宋" w:hAnsi="仿宋" w:eastAsia="仿宋"/>
          <w:kern w:val="1"/>
          <w:sz w:val="32"/>
          <w:szCs w:val="32"/>
        </w:rPr>
      </w:pPr>
      <w:r>
        <w:rPr>
          <w:rFonts w:hint="eastAsia" w:ascii="仿宋" w:hAnsi="仿宋" w:eastAsia="仿宋" w:cs="仿宋"/>
          <w:kern w:val="1"/>
          <w:sz w:val="32"/>
          <w:szCs w:val="32"/>
        </w:rPr>
        <w:t>住所（住址）：临江市解放街世纪春小区</w:t>
      </w:r>
      <w:r>
        <w:rPr>
          <w:rFonts w:ascii="仿宋" w:hAnsi="仿宋" w:eastAsia="仿宋" w:cs="仿宋"/>
          <w:kern w:val="1"/>
          <w:sz w:val="32"/>
          <w:szCs w:val="32"/>
        </w:rPr>
        <w:t>1</w:t>
      </w:r>
      <w:r>
        <w:rPr>
          <w:rFonts w:hint="eastAsia" w:ascii="仿宋" w:hAnsi="仿宋" w:eastAsia="仿宋" w:cs="仿宋"/>
          <w:kern w:val="1"/>
          <w:sz w:val="32"/>
          <w:szCs w:val="32"/>
        </w:rPr>
        <w:t>号楼</w:t>
      </w:r>
    </w:p>
    <w:p w14:paraId="0ABA9354">
      <w:pPr>
        <w:spacing w:line="500" w:lineRule="exact"/>
        <w:ind w:left="140" w:hanging="140"/>
        <w:rPr>
          <w:rFonts w:ascii="仿宋" w:hAnsi="仿宋" w:eastAsia="仿宋"/>
          <w:kern w:val="1"/>
          <w:sz w:val="32"/>
          <w:szCs w:val="32"/>
        </w:rPr>
      </w:pPr>
      <w:r>
        <w:rPr>
          <w:rFonts w:hint="eastAsia" w:ascii="仿宋" w:hAnsi="仿宋" w:eastAsia="仿宋" w:cs="仿宋"/>
          <w:kern w:val="1"/>
          <w:sz w:val="32"/>
          <w:szCs w:val="32"/>
        </w:rPr>
        <w:t>法定代表人（负责人、经营者）：潘丽华</w:t>
      </w:r>
    </w:p>
    <w:p w14:paraId="20CC7F24">
      <w:pPr>
        <w:spacing w:line="500" w:lineRule="exact"/>
        <w:ind w:firstLine="640" w:firstLineChars="200"/>
        <w:rPr>
          <w:rFonts w:ascii="仿宋" w:hAnsi="仿宋" w:eastAsia="仿宋" w:cs="仿宋"/>
          <w:sz w:val="32"/>
          <w:szCs w:val="32"/>
        </w:rPr>
      </w:pPr>
    </w:p>
    <w:p w14:paraId="28364C30">
      <w:pPr>
        <w:spacing w:line="500" w:lineRule="exact"/>
        <w:ind w:firstLine="640" w:firstLineChars="200"/>
        <w:rPr>
          <w:rFonts w:ascii="仿宋" w:hAnsi="仿宋" w:eastAsia="仿宋"/>
          <w:sz w:val="32"/>
          <w:szCs w:val="32"/>
        </w:rPr>
      </w:pPr>
      <w:r>
        <w:rPr>
          <w:rFonts w:ascii="仿宋" w:hAnsi="仿宋" w:eastAsia="仿宋" w:cs="仿宋"/>
          <w:sz w:val="32"/>
          <w:szCs w:val="32"/>
        </w:rPr>
        <w:t>2024</w:t>
      </w:r>
      <w:r>
        <w:rPr>
          <w:rFonts w:hint="eastAsia" w:ascii="仿宋" w:hAnsi="仿宋" w:eastAsia="仿宋" w:cs="仿宋"/>
          <w:sz w:val="32"/>
          <w:szCs w:val="32"/>
        </w:rPr>
        <w:t>年</w:t>
      </w:r>
      <w:r>
        <w:rPr>
          <w:rFonts w:ascii="仿宋" w:hAnsi="仿宋" w:eastAsia="仿宋" w:cs="仿宋"/>
          <w:sz w:val="32"/>
          <w:szCs w:val="32"/>
        </w:rPr>
        <w:t>7</w:t>
      </w:r>
      <w:r>
        <w:rPr>
          <w:rFonts w:hint="eastAsia" w:ascii="仿宋" w:hAnsi="仿宋" w:eastAsia="仿宋" w:cs="仿宋"/>
          <w:sz w:val="32"/>
          <w:szCs w:val="32"/>
        </w:rPr>
        <w:t>月</w:t>
      </w:r>
      <w:r>
        <w:rPr>
          <w:rFonts w:ascii="仿宋" w:hAnsi="仿宋" w:eastAsia="仿宋" w:cs="仿宋"/>
          <w:sz w:val="32"/>
          <w:szCs w:val="32"/>
        </w:rPr>
        <w:t>3</w:t>
      </w:r>
      <w:r>
        <w:rPr>
          <w:rFonts w:hint="eastAsia" w:ascii="仿宋" w:hAnsi="仿宋" w:eastAsia="仿宋" w:cs="仿宋"/>
          <w:sz w:val="32"/>
          <w:szCs w:val="32"/>
        </w:rPr>
        <w:t>日，临江市市场监督管理局商标广告合同分局接到举报称临江市正进供求世界广告有限公司在微信公众号首页宣传该公司时使用了“最广”“最优越”词语。我局执法人员于</w:t>
      </w:r>
      <w:r>
        <w:rPr>
          <w:rFonts w:ascii="仿宋" w:hAnsi="仿宋" w:eastAsia="仿宋" w:cs="仿宋"/>
          <w:sz w:val="32"/>
          <w:szCs w:val="32"/>
        </w:rPr>
        <w:t>2024</w:t>
      </w:r>
      <w:r>
        <w:rPr>
          <w:rFonts w:hint="eastAsia" w:ascii="仿宋" w:hAnsi="仿宋" w:eastAsia="仿宋" w:cs="仿宋"/>
          <w:sz w:val="32"/>
          <w:szCs w:val="32"/>
        </w:rPr>
        <w:t>年</w:t>
      </w:r>
      <w:r>
        <w:rPr>
          <w:rFonts w:ascii="仿宋" w:hAnsi="仿宋" w:eastAsia="仿宋" w:cs="仿宋"/>
          <w:sz w:val="32"/>
          <w:szCs w:val="32"/>
        </w:rPr>
        <w:t>7</w:t>
      </w:r>
      <w:r>
        <w:rPr>
          <w:rFonts w:hint="eastAsia" w:ascii="仿宋" w:hAnsi="仿宋" w:eastAsia="仿宋" w:cs="仿宋"/>
          <w:sz w:val="32"/>
          <w:szCs w:val="32"/>
        </w:rPr>
        <w:t>月</w:t>
      </w:r>
      <w:r>
        <w:rPr>
          <w:rFonts w:ascii="仿宋" w:hAnsi="仿宋" w:eastAsia="仿宋" w:cs="仿宋"/>
          <w:sz w:val="32"/>
          <w:szCs w:val="32"/>
        </w:rPr>
        <w:t>5</w:t>
      </w:r>
      <w:r>
        <w:rPr>
          <w:rFonts w:hint="eastAsia" w:ascii="仿宋" w:hAnsi="仿宋" w:eastAsia="仿宋" w:cs="仿宋"/>
          <w:sz w:val="32"/>
          <w:szCs w:val="32"/>
        </w:rPr>
        <w:t>日到临江市正进供求世界广告有限公司进行核查。当事人在微信公众号首页使用</w:t>
      </w:r>
      <w:r>
        <w:rPr>
          <w:rFonts w:ascii="仿宋" w:hAnsi="仿宋" w:eastAsia="仿宋" w:cs="仿宋"/>
          <w:sz w:val="32"/>
          <w:szCs w:val="32"/>
        </w:rPr>
        <w:t xml:space="preserve"> </w:t>
      </w:r>
      <w:r>
        <w:rPr>
          <w:rFonts w:hint="eastAsia" w:ascii="仿宋" w:hAnsi="仿宋" w:eastAsia="仿宋" w:cs="仿宋"/>
          <w:sz w:val="32"/>
          <w:szCs w:val="32"/>
        </w:rPr>
        <w:t>“最广”“最优越”词语情况属实</w:t>
      </w:r>
      <w:r>
        <w:rPr>
          <w:rFonts w:ascii="仿宋" w:hAnsi="仿宋" w:eastAsia="仿宋" w:cs="仿宋"/>
          <w:sz w:val="32"/>
          <w:szCs w:val="32"/>
        </w:rPr>
        <w:t>,</w:t>
      </w:r>
      <w:r>
        <w:rPr>
          <w:rFonts w:hint="eastAsia" w:ascii="仿宋" w:hAnsi="仿宋" w:eastAsia="仿宋" w:cs="仿宋"/>
          <w:sz w:val="32"/>
          <w:szCs w:val="32"/>
        </w:rPr>
        <w:t>我局于</w:t>
      </w:r>
      <w:r>
        <w:rPr>
          <w:rFonts w:ascii="仿宋" w:hAnsi="仿宋" w:eastAsia="仿宋" w:cs="仿宋"/>
          <w:sz w:val="32"/>
          <w:szCs w:val="32"/>
        </w:rPr>
        <w:t>7</w:t>
      </w:r>
      <w:r>
        <w:rPr>
          <w:rFonts w:hint="eastAsia" w:ascii="仿宋" w:hAnsi="仿宋" w:eastAsia="仿宋" w:cs="仿宋"/>
          <w:sz w:val="32"/>
          <w:szCs w:val="32"/>
        </w:rPr>
        <w:t>月</w:t>
      </w:r>
      <w:r>
        <w:rPr>
          <w:rFonts w:ascii="仿宋" w:hAnsi="仿宋" w:eastAsia="仿宋" w:cs="仿宋"/>
          <w:sz w:val="32"/>
          <w:szCs w:val="32"/>
        </w:rPr>
        <w:t>5</w:t>
      </w:r>
      <w:r>
        <w:rPr>
          <w:rFonts w:hint="eastAsia" w:ascii="仿宋" w:hAnsi="仿宋" w:eastAsia="仿宋" w:cs="仿宋"/>
          <w:sz w:val="32"/>
          <w:szCs w:val="32"/>
        </w:rPr>
        <w:t>日申请立案</w:t>
      </w:r>
      <w:r>
        <w:rPr>
          <w:rFonts w:ascii="仿宋" w:hAnsi="仿宋" w:eastAsia="仿宋" w:cs="仿宋"/>
          <w:sz w:val="32"/>
          <w:szCs w:val="32"/>
        </w:rPr>
        <w:t>,</w:t>
      </w:r>
      <w:r>
        <w:rPr>
          <w:rFonts w:hint="eastAsia" w:ascii="仿宋" w:hAnsi="仿宋" w:eastAsia="仿宋" w:cs="仿宋"/>
          <w:sz w:val="32"/>
          <w:szCs w:val="32"/>
        </w:rPr>
        <w:t>由执法人员开展调查。</w:t>
      </w:r>
    </w:p>
    <w:p w14:paraId="6C0924AC">
      <w:pPr>
        <w:adjustRightInd w:val="0"/>
        <w:snapToGrid w:val="0"/>
        <w:spacing w:line="500" w:lineRule="exact"/>
        <w:ind w:firstLine="640" w:firstLineChars="200"/>
        <w:rPr>
          <w:rFonts w:ascii="仿宋" w:hAnsi="仿宋" w:eastAsia="仿宋"/>
          <w:sz w:val="32"/>
          <w:szCs w:val="32"/>
        </w:rPr>
      </w:pPr>
      <w:r>
        <w:rPr>
          <w:rFonts w:hint="eastAsia" w:ascii="仿宋" w:hAnsi="仿宋" w:eastAsia="仿宋" w:cs="仿宋"/>
          <w:sz w:val="32"/>
          <w:szCs w:val="32"/>
        </w:rPr>
        <w:t>经查，我局执法人员到临江市正进供求世界广告有限公司所在地进行现场检查时发现该公司已不在该地址，后经电话联系到当事人，当事人出具了营业执照，当事人于</w:t>
      </w:r>
      <w:r>
        <w:rPr>
          <w:rFonts w:ascii="仿宋" w:hAnsi="仿宋" w:eastAsia="仿宋" w:cs="仿宋"/>
          <w:sz w:val="32"/>
          <w:szCs w:val="32"/>
        </w:rPr>
        <w:t>2016</w:t>
      </w:r>
      <w:r>
        <w:rPr>
          <w:rFonts w:hint="eastAsia" w:ascii="仿宋" w:hAnsi="仿宋" w:eastAsia="仿宋" w:cs="仿宋"/>
          <w:sz w:val="32"/>
          <w:szCs w:val="32"/>
        </w:rPr>
        <w:t>年</w:t>
      </w:r>
      <w:r>
        <w:rPr>
          <w:rFonts w:ascii="仿宋" w:hAnsi="仿宋" w:eastAsia="仿宋" w:cs="仿宋"/>
          <w:sz w:val="32"/>
          <w:szCs w:val="32"/>
        </w:rPr>
        <w:t>5</w:t>
      </w:r>
      <w:r>
        <w:rPr>
          <w:rFonts w:hint="eastAsia" w:ascii="仿宋" w:hAnsi="仿宋" w:eastAsia="仿宋" w:cs="仿宋"/>
          <w:sz w:val="32"/>
          <w:szCs w:val="32"/>
        </w:rPr>
        <w:t>月</w:t>
      </w:r>
      <w:r>
        <w:rPr>
          <w:rFonts w:ascii="仿宋" w:hAnsi="仿宋" w:eastAsia="仿宋" w:cs="仿宋"/>
          <w:sz w:val="32"/>
          <w:szCs w:val="32"/>
        </w:rPr>
        <w:t>31</w:t>
      </w:r>
      <w:r>
        <w:rPr>
          <w:rFonts w:hint="eastAsia" w:ascii="仿宋" w:hAnsi="仿宋" w:eastAsia="仿宋" w:cs="仿宋"/>
          <w:sz w:val="32"/>
          <w:szCs w:val="32"/>
        </w:rPr>
        <w:t>日注册了临江市正进供求世界广告有限公司，主要经营：设计、制作、发布、代理国内各类广告；经营和发布固定形式印刷品广告。后期因经营不善，在有疫情等其他原因导致亏损，企业就停止经营</w:t>
      </w:r>
      <w:r>
        <w:rPr>
          <w:rFonts w:ascii="仿宋" w:hAnsi="仿宋" w:eastAsia="仿宋" w:cs="仿宋"/>
          <w:sz w:val="32"/>
          <w:szCs w:val="32"/>
        </w:rPr>
        <w:t>,</w:t>
      </w:r>
      <w:r>
        <w:rPr>
          <w:rFonts w:hint="eastAsia" w:ascii="仿宋" w:hAnsi="仿宋" w:eastAsia="仿宋" w:cs="仿宋"/>
          <w:sz w:val="32"/>
          <w:szCs w:val="32"/>
        </w:rPr>
        <w:t>公众号也不做了。在</w:t>
      </w:r>
      <w:r>
        <w:rPr>
          <w:rFonts w:ascii="仿宋" w:hAnsi="仿宋" w:eastAsia="仿宋" w:cs="仿宋"/>
          <w:sz w:val="32"/>
          <w:szCs w:val="32"/>
        </w:rPr>
        <w:t>2024</w:t>
      </w:r>
      <w:r>
        <w:rPr>
          <w:rFonts w:hint="eastAsia" w:ascii="仿宋" w:hAnsi="仿宋" w:eastAsia="仿宋" w:cs="仿宋"/>
          <w:sz w:val="32"/>
          <w:szCs w:val="32"/>
        </w:rPr>
        <w:t>年的</w:t>
      </w:r>
      <w:r>
        <w:rPr>
          <w:rFonts w:ascii="仿宋" w:hAnsi="仿宋" w:eastAsia="仿宋" w:cs="仿宋"/>
          <w:sz w:val="32"/>
          <w:szCs w:val="32"/>
        </w:rPr>
        <w:t>4</w:t>
      </w:r>
      <w:r>
        <w:rPr>
          <w:rFonts w:hint="eastAsia" w:ascii="仿宋" w:hAnsi="仿宋" w:eastAsia="仿宋" w:cs="仿宋"/>
          <w:sz w:val="32"/>
          <w:szCs w:val="32"/>
        </w:rPr>
        <w:t>月就到税务去做清算准备注销，又因家里老人身体不好需要照顾等事宜耽误了，没有注销成功</w:t>
      </w:r>
      <w:r>
        <w:rPr>
          <w:rFonts w:ascii="仿宋" w:hAnsi="仿宋" w:eastAsia="仿宋" w:cs="仿宋"/>
          <w:sz w:val="32"/>
          <w:szCs w:val="32"/>
        </w:rPr>
        <w:t>,</w:t>
      </w:r>
      <w:r>
        <w:rPr>
          <w:rFonts w:hint="eastAsia" w:ascii="仿宋" w:hAnsi="仿宋" w:eastAsia="仿宋" w:cs="仿宋"/>
          <w:sz w:val="32"/>
          <w:szCs w:val="32"/>
        </w:rPr>
        <w:t>现又在重新办理注销。当事人在微信公众号里发布的最后一条信息时在</w:t>
      </w:r>
      <w:r>
        <w:rPr>
          <w:rFonts w:ascii="仿宋" w:hAnsi="仿宋" w:eastAsia="仿宋" w:cs="仿宋"/>
          <w:sz w:val="32"/>
          <w:szCs w:val="32"/>
        </w:rPr>
        <w:t>2019</w:t>
      </w:r>
      <w:r>
        <w:rPr>
          <w:rFonts w:hint="eastAsia" w:ascii="仿宋" w:hAnsi="仿宋" w:eastAsia="仿宋" w:cs="仿宋"/>
          <w:sz w:val="32"/>
          <w:szCs w:val="32"/>
        </w:rPr>
        <w:t>年</w:t>
      </w:r>
      <w:r>
        <w:rPr>
          <w:rFonts w:ascii="仿宋" w:hAnsi="仿宋" w:eastAsia="仿宋" w:cs="仿宋"/>
          <w:sz w:val="32"/>
          <w:szCs w:val="32"/>
        </w:rPr>
        <w:t>8</w:t>
      </w:r>
      <w:r>
        <w:rPr>
          <w:rFonts w:hint="eastAsia" w:ascii="仿宋" w:hAnsi="仿宋" w:eastAsia="仿宋" w:cs="仿宋"/>
          <w:sz w:val="32"/>
          <w:szCs w:val="32"/>
        </w:rPr>
        <w:t>月，此后在未发布。当事人提供了注销的相关材料。</w:t>
      </w:r>
    </w:p>
    <w:p w14:paraId="19843D8A">
      <w:pPr>
        <w:spacing w:line="500" w:lineRule="exact"/>
        <w:ind w:firstLine="640" w:firstLineChars="200"/>
        <w:rPr>
          <w:rFonts w:ascii="仿宋" w:hAnsi="仿宋" w:eastAsia="仿宋"/>
          <w:sz w:val="32"/>
          <w:szCs w:val="32"/>
        </w:rPr>
      </w:pPr>
      <w:r>
        <w:rPr>
          <w:rFonts w:hint="eastAsia" w:ascii="仿宋" w:hAnsi="仿宋" w:eastAsia="仿宋" w:cs="仿宋"/>
          <w:sz w:val="32"/>
          <w:szCs w:val="32"/>
        </w:rPr>
        <w:t>上述事实，主要有以下证据证明：</w:t>
      </w:r>
      <w:r>
        <w:rPr>
          <w:rFonts w:ascii="仿宋" w:hAnsi="仿宋" w:eastAsia="仿宋" w:cs="仿宋"/>
          <w:sz w:val="32"/>
          <w:szCs w:val="32"/>
        </w:rPr>
        <w:t xml:space="preserve">   </w:t>
      </w:r>
    </w:p>
    <w:p w14:paraId="35968D43">
      <w:pPr>
        <w:spacing w:line="500" w:lineRule="exact"/>
        <w:ind w:firstLine="640" w:firstLineChars="200"/>
        <w:rPr>
          <w:rFonts w:ascii="仿宋" w:hAnsi="仿宋" w:eastAsia="仿宋"/>
          <w:sz w:val="32"/>
          <w:szCs w:val="32"/>
        </w:rPr>
      </w:pPr>
      <w:r>
        <w:rPr>
          <w:rFonts w:ascii="仿宋" w:hAnsi="仿宋" w:eastAsia="仿宋" w:cs="仿宋"/>
          <w:sz w:val="32"/>
          <w:szCs w:val="32"/>
        </w:rPr>
        <w:t>1.</w:t>
      </w:r>
      <w:r>
        <w:rPr>
          <w:rFonts w:hint="eastAsia" w:ascii="仿宋" w:hAnsi="仿宋" w:eastAsia="仿宋" w:cs="仿宋"/>
          <w:sz w:val="32"/>
          <w:szCs w:val="32"/>
        </w:rPr>
        <w:t>《现场检查笔录》一份，证明当事人经营情况属实；</w:t>
      </w:r>
    </w:p>
    <w:p w14:paraId="7A3B1536">
      <w:pPr>
        <w:spacing w:line="560" w:lineRule="exact"/>
        <w:ind w:firstLine="640" w:firstLineChars="200"/>
        <w:rPr>
          <w:rFonts w:ascii="仿宋" w:hAnsi="仿宋" w:eastAsia="仿宋"/>
          <w:sz w:val="32"/>
          <w:szCs w:val="32"/>
        </w:rPr>
      </w:pPr>
      <w:r>
        <w:rPr>
          <w:rFonts w:ascii="仿宋" w:hAnsi="仿宋" w:eastAsia="仿宋" w:cs="仿宋"/>
          <w:sz w:val="32"/>
          <w:szCs w:val="32"/>
        </w:rPr>
        <w:t>2.</w:t>
      </w:r>
      <w:r>
        <w:rPr>
          <w:rFonts w:hint="eastAsia" w:ascii="仿宋" w:hAnsi="仿宋" w:eastAsia="仿宋" w:cs="仿宋"/>
          <w:sz w:val="32"/>
          <w:szCs w:val="32"/>
        </w:rPr>
        <w:t>《询问笔录》一份，证明当事人在微信公众号首页使用了“最广”“最优越”词语的事实；</w:t>
      </w:r>
    </w:p>
    <w:p w14:paraId="4A7E344B">
      <w:pPr>
        <w:spacing w:line="560" w:lineRule="exact"/>
        <w:ind w:right="-315" w:rightChars="-150" w:firstLine="640" w:firstLineChars="200"/>
        <w:rPr>
          <w:rFonts w:ascii="仿宋" w:hAnsi="仿宋" w:eastAsia="仿宋"/>
          <w:sz w:val="32"/>
          <w:szCs w:val="32"/>
        </w:rPr>
      </w:pPr>
      <w:r>
        <w:rPr>
          <w:rFonts w:ascii="仿宋" w:hAnsi="仿宋" w:eastAsia="仿宋" w:cs="仿宋"/>
          <w:sz w:val="32"/>
          <w:szCs w:val="32"/>
        </w:rPr>
        <w:t>3.</w:t>
      </w:r>
      <w:r>
        <w:rPr>
          <w:rFonts w:hint="eastAsia" w:ascii="仿宋" w:hAnsi="仿宋" w:eastAsia="仿宋" w:cs="仿宋"/>
          <w:sz w:val="32"/>
          <w:szCs w:val="32"/>
        </w:rPr>
        <w:t>《营业执照》复印件一份，证明当事人主体资格情况；</w:t>
      </w:r>
    </w:p>
    <w:p w14:paraId="1BA93925">
      <w:pPr>
        <w:spacing w:line="560" w:lineRule="exact"/>
        <w:ind w:right="-420" w:rightChars="-200" w:firstLine="640" w:firstLineChars="200"/>
        <w:rPr>
          <w:rFonts w:ascii="仿宋" w:hAnsi="仿宋" w:eastAsia="仿宋"/>
          <w:sz w:val="32"/>
          <w:szCs w:val="32"/>
        </w:rPr>
      </w:pPr>
      <w:r>
        <w:rPr>
          <w:rFonts w:ascii="仿宋" w:hAnsi="仿宋" w:eastAsia="仿宋" w:cs="仿宋"/>
          <w:sz w:val="32"/>
          <w:szCs w:val="32"/>
        </w:rPr>
        <w:t>4.</w:t>
      </w:r>
      <w:r>
        <w:rPr>
          <w:rFonts w:hint="eastAsia" w:ascii="仿宋" w:hAnsi="仿宋" w:eastAsia="仿宋" w:cs="仿宋"/>
          <w:sz w:val="32"/>
          <w:szCs w:val="32"/>
        </w:rPr>
        <w:t>法人身份证复印件一份，证明法人的基本情况；</w:t>
      </w:r>
    </w:p>
    <w:p w14:paraId="7364A5A2">
      <w:pPr>
        <w:spacing w:line="560" w:lineRule="exact"/>
        <w:ind w:right="210" w:firstLine="640" w:firstLineChars="200"/>
        <w:rPr>
          <w:rFonts w:ascii="仿宋" w:hAnsi="仿宋" w:eastAsia="仿宋"/>
          <w:sz w:val="32"/>
          <w:szCs w:val="32"/>
        </w:rPr>
      </w:pPr>
      <w:r>
        <w:rPr>
          <w:rFonts w:ascii="仿宋" w:hAnsi="仿宋" w:eastAsia="仿宋" w:cs="仿宋"/>
          <w:sz w:val="32"/>
          <w:szCs w:val="32"/>
        </w:rPr>
        <w:t>5.</w:t>
      </w:r>
      <w:r>
        <w:rPr>
          <w:rFonts w:hint="eastAsia" w:ascii="仿宋" w:hAnsi="仿宋" w:eastAsia="仿宋" w:cs="仿宋"/>
          <w:sz w:val="32"/>
          <w:szCs w:val="32"/>
        </w:rPr>
        <w:t>临江市正进供求世界广告有限公司微信公众号内容截图</w:t>
      </w:r>
      <w:r>
        <w:rPr>
          <w:rFonts w:ascii="仿宋" w:hAnsi="仿宋" w:eastAsia="仿宋" w:cs="仿宋"/>
          <w:sz w:val="32"/>
          <w:szCs w:val="32"/>
        </w:rPr>
        <w:t>2</w:t>
      </w:r>
      <w:r>
        <w:rPr>
          <w:rFonts w:hint="eastAsia" w:ascii="仿宋" w:hAnsi="仿宋" w:eastAsia="仿宋" w:cs="仿宋"/>
          <w:sz w:val="32"/>
          <w:szCs w:val="32"/>
        </w:rPr>
        <w:t>份，证明当事人在其微信公众号首页使用了“最广”“最优越”词语情况。</w:t>
      </w:r>
    </w:p>
    <w:p w14:paraId="57F7F1BE">
      <w:pPr>
        <w:spacing w:line="560" w:lineRule="exact"/>
        <w:ind w:right="210" w:firstLine="640" w:firstLineChars="200"/>
        <w:rPr>
          <w:rFonts w:ascii="仿宋" w:hAnsi="仿宋" w:eastAsia="仿宋"/>
          <w:sz w:val="32"/>
          <w:szCs w:val="32"/>
        </w:rPr>
      </w:pPr>
      <w:r>
        <w:rPr>
          <w:rFonts w:ascii="仿宋" w:hAnsi="仿宋" w:eastAsia="仿宋" w:cs="仿宋"/>
          <w:sz w:val="32"/>
          <w:szCs w:val="32"/>
        </w:rPr>
        <w:t>6.</w:t>
      </w:r>
      <w:r>
        <w:rPr>
          <w:rFonts w:hint="eastAsia" w:ascii="仿宋" w:hAnsi="仿宋" w:eastAsia="仿宋" w:cs="仿宋"/>
          <w:sz w:val="32"/>
          <w:szCs w:val="32"/>
        </w:rPr>
        <w:t>简易注销全体投资人承诺书复印件一份，证明临江市正进供求世界广告有限公司办理简易注销登记情况。</w:t>
      </w:r>
    </w:p>
    <w:p w14:paraId="413D5354">
      <w:pPr>
        <w:spacing w:line="560" w:lineRule="exact"/>
        <w:ind w:right="210" w:firstLine="640" w:firstLineChars="200"/>
        <w:rPr>
          <w:rFonts w:ascii="仿宋" w:hAnsi="仿宋" w:eastAsia="仿宋"/>
          <w:sz w:val="32"/>
          <w:szCs w:val="32"/>
        </w:rPr>
      </w:pPr>
      <w:r>
        <w:rPr>
          <w:rFonts w:ascii="仿宋" w:hAnsi="仿宋" w:eastAsia="仿宋" w:cs="仿宋"/>
          <w:sz w:val="32"/>
          <w:szCs w:val="32"/>
        </w:rPr>
        <w:t>7.</w:t>
      </w:r>
      <w:r>
        <w:rPr>
          <w:rFonts w:hint="eastAsia" w:ascii="仿宋" w:hAnsi="仿宋" w:eastAsia="仿宋" w:cs="仿宋"/>
          <w:sz w:val="32"/>
          <w:szCs w:val="32"/>
        </w:rPr>
        <w:t>临江市税务局出具的清税证明复印件</w:t>
      </w:r>
      <w:r>
        <w:rPr>
          <w:rFonts w:ascii="仿宋" w:hAnsi="仿宋" w:eastAsia="仿宋" w:cs="仿宋"/>
          <w:sz w:val="32"/>
          <w:szCs w:val="32"/>
        </w:rPr>
        <w:t>2</w:t>
      </w:r>
      <w:r>
        <w:rPr>
          <w:rFonts w:hint="eastAsia" w:ascii="仿宋" w:hAnsi="仿宋" w:eastAsia="仿宋" w:cs="仿宋"/>
          <w:sz w:val="32"/>
          <w:szCs w:val="32"/>
        </w:rPr>
        <w:t>份，证明临江市正进供求世界广告有限公司办理注销登记情况。</w:t>
      </w:r>
    </w:p>
    <w:p w14:paraId="14111432">
      <w:pPr>
        <w:spacing w:line="560" w:lineRule="exact"/>
        <w:ind w:right="210" w:firstLine="640" w:firstLineChars="200"/>
        <w:rPr>
          <w:rFonts w:ascii="仿宋" w:hAnsi="仿宋" w:eastAsia="仿宋"/>
          <w:sz w:val="32"/>
          <w:szCs w:val="32"/>
        </w:rPr>
      </w:pPr>
      <w:r>
        <w:rPr>
          <w:rFonts w:ascii="仿宋" w:hAnsi="仿宋" w:eastAsia="仿宋" w:cs="仿宋"/>
          <w:sz w:val="32"/>
          <w:szCs w:val="32"/>
        </w:rPr>
        <w:t>8.</w:t>
      </w:r>
      <w:r>
        <w:rPr>
          <w:rFonts w:hint="eastAsia" w:ascii="仿宋" w:hAnsi="仿宋" w:eastAsia="仿宋" w:cs="仿宋"/>
          <w:sz w:val="32"/>
          <w:szCs w:val="32"/>
        </w:rPr>
        <w:t>临江市正进供求世界广告有限公司微信公众号注销账号截图</w:t>
      </w:r>
      <w:r>
        <w:rPr>
          <w:rFonts w:ascii="仿宋" w:hAnsi="仿宋" w:eastAsia="仿宋" w:cs="仿宋"/>
          <w:sz w:val="32"/>
          <w:szCs w:val="32"/>
        </w:rPr>
        <w:t>2</w:t>
      </w:r>
      <w:r>
        <w:rPr>
          <w:rFonts w:hint="eastAsia" w:ascii="仿宋" w:hAnsi="仿宋" w:eastAsia="仿宋" w:cs="仿宋"/>
          <w:sz w:val="32"/>
          <w:szCs w:val="32"/>
        </w:rPr>
        <w:t>份，证明注销账号情况。</w:t>
      </w:r>
    </w:p>
    <w:p w14:paraId="0827343B">
      <w:pPr>
        <w:overflowPunct w:val="0"/>
        <w:spacing w:line="500" w:lineRule="exact"/>
        <w:ind w:firstLine="640" w:firstLineChars="200"/>
        <w:jc w:val="left"/>
        <w:rPr>
          <w:rFonts w:ascii="仿宋" w:hAnsi="仿宋" w:eastAsia="仿宋"/>
          <w:sz w:val="32"/>
          <w:szCs w:val="32"/>
        </w:rPr>
      </w:pPr>
      <w:r>
        <w:rPr>
          <w:rFonts w:hint="eastAsia" w:ascii="仿宋" w:hAnsi="仿宋" w:eastAsia="仿宋" w:cs="仿宋"/>
          <w:sz w:val="32"/>
          <w:szCs w:val="32"/>
        </w:rPr>
        <w:t>根据以上查明事实，本局于</w:t>
      </w:r>
      <w:r>
        <w:rPr>
          <w:rFonts w:ascii="仿宋" w:hAnsi="仿宋" w:eastAsia="仿宋" w:cs="仿宋"/>
          <w:sz w:val="32"/>
          <w:szCs w:val="32"/>
        </w:rPr>
        <w:t>2024</w:t>
      </w:r>
      <w:r>
        <w:rPr>
          <w:rFonts w:hint="eastAsia" w:ascii="仿宋" w:hAnsi="仿宋" w:eastAsia="仿宋" w:cs="仿宋"/>
          <w:sz w:val="32"/>
          <w:szCs w:val="32"/>
        </w:rPr>
        <w:t>年</w:t>
      </w:r>
      <w:r>
        <w:rPr>
          <w:rFonts w:ascii="仿宋" w:hAnsi="仿宋" w:eastAsia="仿宋" w:cs="仿宋"/>
          <w:sz w:val="32"/>
          <w:szCs w:val="32"/>
        </w:rPr>
        <w:t>9</w:t>
      </w:r>
      <w:r>
        <w:rPr>
          <w:rFonts w:hint="eastAsia" w:ascii="仿宋" w:hAnsi="仿宋" w:eastAsia="仿宋" w:cs="仿宋"/>
          <w:sz w:val="32"/>
          <w:szCs w:val="32"/>
        </w:rPr>
        <w:t>月</w:t>
      </w:r>
      <w:r>
        <w:rPr>
          <w:rFonts w:ascii="仿宋" w:hAnsi="仿宋" w:eastAsia="仿宋" w:cs="仿宋"/>
          <w:sz w:val="32"/>
          <w:szCs w:val="32"/>
        </w:rPr>
        <w:t>13</w:t>
      </w:r>
      <w:r>
        <w:rPr>
          <w:rFonts w:hint="eastAsia" w:ascii="仿宋" w:hAnsi="仿宋" w:eastAsia="仿宋" w:cs="仿宋"/>
          <w:sz w:val="32"/>
          <w:szCs w:val="32"/>
        </w:rPr>
        <w:t>日依法向当事人送达《临江市市场监督管理局不予行政处罚告知书》（临市监不罚告字【</w:t>
      </w:r>
      <w:r>
        <w:rPr>
          <w:rFonts w:ascii="仿宋" w:hAnsi="仿宋" w:eastAsia="仿宋" w:cs="仿宋"/>
          <w:sz w:val="32"/>
          <w:szCs w:val="32"/>
        </w:rPr>
        <w:t>2024</w:t>
      </w:r>
      <w:r>
        <w:rPr>
          <w:rFonts w:hint="eastAsia" w:ascii="仿宋" w:hAnsi="仿宋" w:eastAsia="仿宋" w:cs="仿宋"/>
          <w:sz w:val="32"/>
          <w:szCs w:val="32"/>
        </w:rPr>
        <w:t>】</w:t>
      </w:r>
      <w:r>
        <w:rPr>
          <w:rFonts w:ascii="仿宋" w:hAnsi="仿宋" w:eastAsia="仿宋" w:cs="仿宋"/>
          <w:sz w:val="32"/>
          <w:szCs w:val="32"/>
        </w:rPr>
        <w:t>30</w:t>
      </w:r>
      <w:r>
        <w:rPr>
          <w:rFonts w:hint="eastAsia" w:ascii="仿宋" w:hAnsi="仿宋" w:eastAsia="仿宋" w:cs="仿宋"/>
          <w:sz w:val="32"/>
          <w:szCs w:val="32"/>
        </w:rPr>
        <w:t>号），将本局拟作出的不予行政处罚的事实、理由、依据内容及当事人依法享有的权利告知当事人。当事人在法定期限内未向本局提出陈述、申辩。</w:t>
      </w:r>
    </w:p>
    <w:p w14:paraId="187041B0">
      <w:pPr>
        <w:spacing w:line="500" w:lineRule="exact"/>
        <w:ind w:firstLine="640" w:firstLineChars="200"/>
        <w:jc w:val="left"/>
        <w:rPr>
          <w:rFonts w:ascii="仿宋" w:hAnsi="仿宋" w:eastAsia="仿宋"/>
          <w:sz w:val="32"/>
          <w:szCs w:val="32"/>
        </w:rPr>
      </w:pPr>
      <w:r>
        <w:rPr>
          <w:rFonts w:hint="eastAsia" w:ascii="仿宋" w:hAnsi="仿宋" w:eastAsia="仿宋" w:cs="仿宋"/>
          <w:sz w:val="32"/>
          <w:szCs w:val="32"/>
        </w:rPr>
        <w:t>当事人上述行为违反了《中华人民共和国广告法》第九条第一款第（三）项规定：“广告不得有下列情形：（三）使用“国家级”、“最高级”、“最佳”等用语；”的规定。</w:t>
      </w:r>
    </w:p>
    <w:p w14:paraId="6B681E2D">
      <w:pPr>
        <w:spacing w:line="500" w:lineRule="exact"/>
        <w:ind w:firstLine="640" w:firstLineChars="200"/>
        <w:rPr>
          <w:rFonts w:ascii="仿宋" w:hAnsi="仿宋" w:eastAsia="仿宋"/>
          <w:kern w:val="0"/>
          <w:sz w:val="32"/>
          <w:szCs w:val="32"/>
        </w:rPr>
      </w:pPr>
      <w:r>
        <w:rPr>
          <w:rFonts w:hint="eastAsia" w:ascii="仿宋" w:hAnsi="仿宋" w:eastAsia="仿宋" w:cs="仿宋"/>
          <w:sz w:val="32"/>
          <w:szCs w:val="32"/>
        </w:rPr>
        <w:t>鉴于当事人积极配合调查，并且在</w:t>
      </w:r>
      <w:r>
        <w:rPr>
          <w:rFonts w:ascii="仿宋" w:hAnsi="仿宋" w:eastAsia="仿宋" w:cs="仿宋"/>
          <w:sz w:val="32"/>
          <w:szCs w:val="32"/>
        </w:rPr>
        <w:t>2019</w:t>
      </w:r>
      <w:r>
        <w:rPr>
          <w:rFonts w:hint="eastAsia" w:ascii="仿宋" w:hAnsi="仿宋" w:eastAsia="仿宋" w:cs="仿宋"/>
          <w:sz w:val="32"/>
          <w:szCs w:val="32"/>
        </w:rPr>
        <w:t>年</w:t>
      </w:r>
      <w:r>
        <w:rPr>
          <w:rFonts w:ascii="仿宋" w:hAnsi="仿宋" w:eastAsia="仿宋" w:cs="仿宋"/>
          <w:sz w:val="32"/>
          <w:szCs w:val="32"/>
        </w:rPr>
        <w:t>8</w:t>
      </w:r>
      <w:r>
        <w:rPr>
          <w:rFonts w:hint="eastAsia" w:ascii="仿宋" w:hAnsi="仿宋" w:eastAsia="仿宋" w:cs="仿宋"/>
          <w:sz w:val="32"/>
          <w:szCs w:val="32"/>
        </w:rPr>
        <w:t>月后未在发布内容，主动注销微信公众号。系首次违法，违法情节轻微，且未造成危害后果。依据《中华人民共和国行政处罚法》第三十三条规定：“违法行为轻微并及时改正，没有造成危害后果的，不予行政处罚。初次违法且危害后果轻微并及时改正的，可以不予行政处罚。</w:t>
      </w:r>
      <w:r>
        <w:rPr>
          <w:rFonts w:hint="eastAsia" w:ascii="仿宋" w:hAnsi="仿宋" w:eastAsia="仿宋" w:cs="仿宋"/>
          <w:kern w:val="0"/>
          <w:sz w:val="32"/>
          <w:szCs w:val="32"/>
        </w:rPr>
        <w:t>当事人有证据足以证明没有主观过错的，不予行政处罚。法律、行政法规另有规定的，从其规定。对当事人的违法行为依法不予行政处罚的，行政机关应当对当事人进行教育。”</w:t>
      </w:r>
    </w:p>
    <w:p w14:paraId="059F111C">
      <w:pPr>
        <w:spacing w:line="500" w:lineRule="exact"/>
        <w:ind w:firstLine="640" w:firstLineChars="200"/>
        <w:jc w:val="left"/>
        <w:rPr>
          <w:rFonts w:ascii="仿宋" w:hAnsi="仿宋" w:eastAsia="仿宋"/>
          <w:sz w:val="32"/>
          <w:szCs w:val="32"/>
        </w:rPr>
      </w:pPr>
      <w:r>
        <w:rPr>
          <w:rFonts w:hint="eastAsia" w:ascii="仿宋" w:hAnsi="仿宋" w:eastAsia="仿宋" w:cs="仿宋"/>
          <w:sz w:val="32"/>
          <w:szCs w:val="32"/>
        </w:rPr>
        <w:t>综上，当事人上述行为违反了《中华人民共和国广告法》第九条第一款第（三）项规定，依据《中华人民共和国行政处罚法》第三十三条规定，结合本案实际，对临江市正进供求世界广告有限公司不予行政处罚</w:t>
      </w:r>
      <w:r>
        <w:rPr>
          <w:rFonts w:ascii="仿宋" w:hAnsi="仿宋" w:eastAsia="仿宋" w:cs="仿宋"/>
          <w:sz w:val="32"/>
          <w:szCs w:val="32"/>
        </w:rPr>
        <w:t>,</w:t>
      </w:r>
      <w:r>
        <w:rPr>
          <w:rFonts w:hint="eastAsia" w:ascii="仿宋" w:hAnsi="仿宋" w:eastAsia="仿宋" w:cs="仿宋"/>
          <w:sz w:val="32"/>
          <w:szCs w:val="32"/>
        </w:rPr>
        <w:t>对其进行教育，具体内容如下：</w:t>
      </w:r>
    </w:p>
    <w:p w14:paraId="507A6CC1">
      <w:pPr>
        <w:spacing w:line="500" w:lineRule="exact"/>
        <w:jc w:val="left"/>
        <w:rPr>
          <w:rFonts w:ascii="仿宋" w:hAnsi="仿宋" w:eastAsia="仿宋"/>
          <w:sz w:val="32"/>
          <w:szCs w:val="32"/>
        </w:rPr>
      </w:pPr>
      <w:r>
        <w:rPr>
          <w:rFonts w:ascii="仿宋" w:hAnsi="仿宋" w:eastAsia="仿宋" w:cs="仿宋"/>
          <w:sz w:val="32"/>
          <w:szCs w:val="32"/>
        </w:rPr>
        <w:t xml:space="preserve">    1</w:t>
      </w:r>
      <w:r>
        <w:rPr>
          <w:rFonts w:hint="eastAsia" w:ascii="仿宋" w:hAnsi="仿宋" w:eastAsia="仿宋" w:cs="仿宋"/>
          <w:sz w:val="32"/>
          <w:szCs w:val="32"/>
        </w:rPr>
        <w:t>、加强对《中华人民共和国广告法》的学习，依法开展经营活动。</w:t>
      </w:r>
    </w:p>
    <w:p w14:paraId="744DA054">
      <w:pPr>
        <w:spacing w:line="500" w:lineRule="exact"/>
        <w:ind w:firstLine="640" w:firstLineChars="200"/>
        <w:jc w:val="left"/>
        <w:rPr>
          <w:rFonts w:ascii="仿宋" w:hAnsi="仿宋" w:eastAsia="仿宋"/>
          <w:sz w:val="32"/>
          <w:szCs w:val="32"/>
        </w:rPr>
      </w:pPr>
      <w:r>
        <w:rPr>
          <w:rFonts w:hint="eastAsia" w:ascii="仿宋" w:hAnsi="仿宋" w:eastAsia="仿宋" w:cs="仿宋"/>
          <w:sz w:val="32"/>
          <w:szCs w:val="32"/>
        </w:rPr>
        <w:t>如对本行政处罚决定不服，可于收到本决定书之日起六十日内向临江市人民政府申请复议，或于六个月内依法向临江市人民法院提起行政诉讼。</w:t>
      </w:r>
    </w:p>
    <w:p w14:paraId="346CEE62">
      <w:pPr>
        <w:tabs>
          <w:tab w:val="left" w:pos="2725"/>
        </w:tabs>
        <w:overflowPunct w:val="0"/>
        <w:autoSpaceDE w:val="0"/>
        <w:autoSpaceDN w:val="0"/>
        <w:adjustRightInd w:val="0"/>
        <w:snapToGrid w:val="0"/>
        <w:spacing w:line="500" w:lineRule="exact"/>
        <w:ind w:firstLine="640" w:firstLineChars="200"/>
        <w:textAlignment w:val="baseline"/>
        <w:rPr>
          <w:rFonts w:ascii="仿宋" w:hAnsi="仿宋" w:eastAsia="仿宋"/>
          <w:sz w:val="32"/>
          <w:szCs w:val="32"/>
        </w:rPr>
      </w:pPr>
      <w:r>
        <w:rPr>
          <w:rFonts w:hint="eastAsia" w:ascii="仿宋" w:hAnsi="仿宋" w:eastAsia="仿宋" w:cs="仿宋"/>
          <w:sz w:val="32"/>
          <w:szCs w:val="32"/>
        </w:rPr>
        <w:t>特此告知。</w:t>
      </w:r>
    </w:p>
    <w:p w14:paraId="21BC499F">
      <w:pPr>
        <w:spacing w:line="500" w:lineRule="exact"/>
        <w:ind w:firstLine="4640" w:firstLineChars="1450"/>
        <w:jc w:val="left"/>
        <w:rPr>
          <w:rFonts w:ascii="仿宋" w:hAnsi="仿宋" w:eastAsia="仿宋"/>
          <w:sz w:val="32"/>
          <w:szCs w:val="32"/>
        </w:rPr>
      </w:pPr>
    </w:p>
    <w:p w14:paraId="75C64C03">
      <w:pPr>
        <w:spacing w:line="500" w:lineRule="exact"/>
        <w:ind w:firstLine="4640" w:firstLineChars="1450"/>
        <w:jc w:val="left"/>
        <w:rPr>
          <w:rFonts w:ascii="仿宋" w:hAnsi="仿宋" w:eastAsia="仿宋"/>
          <w:sz w:val="32"/>
          <w:szCs w:val="32"/>
        </w:rPr>
      </w:pPr>
    </w:p>
    <w:p w14:paraId="690D6129">
      <w:pPr>
        <w:spacing w:line="500" w:lineRule="exact"/>
        <w:ind w:firstLine="4640" w:firstLineChars="1450"/>
        <w:jc w:val="left"/>
        <w:rPr>
          <w:rFonts w:ascii="仿宋" w:hAnsi="仿宋" w:eastAsia="仿宋"/>
          <w:sz w:val="32"/>
          <w:szCs w:val="32"/>
        </w:rPr>
      </w:pPr>
    </w:p>
    <w:p w14:paraId="67BB1922">
      <w:pPr>
        <w:spacing w:line="500" w:lineRule="exact"/>
        <w:ind w:firstLine="4640" w:firstLineChars="1450"/>
        <w:jc w:val="left"/>
        <w:rPr>
          <w:rFonts w:ascii="仿宋" w:hAnsi="仿宋" w:eastAsia="仿宋"/>
          <w:sz w:val="32"/>
          <w:szCs w:val="32"/>
        </w:rPr>
      </w:pPr>
    </w:p>
    <w:p w14:paraId="06323FFA">
      <w:pPr>
        <w:spacing w:line="500" w:lineRule="exact"/>
        <w:ind w:firstLine="4640" w:firstLineChars="1450"/>
        <w:jc w:val="left"/>
        <w:rPr>
          <w:rFonts w:ascii="仿宋" w:hAnsi="仿宋" w:eastAsia="仿宋"/>
          <w:sz w:val="32"/>
          <w:szCs w:val="32"/>
        </w:rPr>
      </w:pPr>
    </w:p>
    <w:p w14:paraId="2670AF9A">
      <w:pPr>
        <w:spacing w:line="500" w:lineRule="exact"/>
        <w:ind w:firstLine="4640" w:firstLineChars="1450"/>
        <w:jc w:val="left"/>
        <w:rPr>
          <w:rFonts w:ascii="仿宋" w:hAnsi="仿宋" w:eastAsia="仿宋"/>
          <w:sz w:val="32"/>
          <w:szCs w:val="32"/>
        </w:rPr>
      </w:pPr>
      <w:r>
        <w:rPr>
          <w:rFonts w:hint="eastAsia" w:ascii="仿宋" w:hAnsi="仿宋" w:eastAsia="仿宋" w:cs="仿宋"/>
          <w:sz w:val="32"/>
          <w:szCs w:val="32"/>
        </w:rPr>
        <w:t>临江市市场监督管理局</w:t>
      </w:r>
    </w:p>
    <w:p w14:paraId="5643E023">
      <w:pPr>
        <w:spacing w:line="500" w:lineRule="exact"/>
        <w:ind w:firstLine="5600" w:firstLineChars="1750"/>
        <w:rPr>
          <w:rFonts w:ascii="仿宋" w:hAnsi="仿宋" w:eastAsia="仿宋"/>
          <w:sz w:val="32"/>
          <w:szCs w:val="32"/>
        </w:rPr>
      </w:pPr>
      <w:r>
        <w:rPr>
          <w:rFonts w:hint="eastAsia" w:ascii="仿宋" w:hAnsi="仿宋" w:eastAsia="仿宋" w:cs="仿宋"/>
          <w:sz w:val="32"/>
          <w:szCs w:val="32"/>
        </w:rPr>
        <w:t>（印章）</w:t>
      </w:r>
    </w:p>
    <w:p w14:paraId="6AC8A563">
      <w:pPr>
        <w:spacing w:line="500" w:lineRule="exact"/>
        <w:ind w:firstLine="4960" w:firstLineChars="1550"/>
        <w:rPr>
          <w:rFonts w:ascii="仿宋" w:hAnsi="仿宋" w:eastAsia="仿宋"/>
          <w:sz w:val="32"/>
          <w:szCs w:val="32"/>
        </w:rPr>
      </w:pPr>
      <w:r>
        <w:rPr>
          <w:rFonts w:ascii="仿宋" w:hAnsi="仿宋" w:eastAsia="仿宋" w:cs="仿宋"/>
          <w:sz w:val="32"/>
          <w:szCs w:val="32"/>
        </w:rPr>
        <w:t>2024</w:t>
      </w:r>
      <w:r>
        <w:rPr>
          <w:rFonts w:hint="eastAsia" w:ascii="仿宋" w:hAnsi="仿宋" w:eastAsia="仿宋" w:cs="仿宋"/>
          <w:sz w:val="32"/>
          <w:szCs w:val="32"/>
        </w:rPr>
        <w:t>年</w:t>
      </w:r>
      <w:r>
        <w:rPr>
          <w:rFonts w:ascii="仿宋" w:hAnsi="仿宋" w:eastAsia="仿宋" w:cs="仿宋"/>
          <w:sz w:val="32"/>
          <w:szCs w:val="32"/>
        </w:rPr>
        <w:t>9</w:t>
      </w:r>
      <w:r>
        <w:rPr>
          <w:rFonts w:hint="eastAsia" w:ascii="仿宋" w:hAnsi="仿宋" w:eastAsia="仿宋" w:cs="仿宋"/>
          <w:sz w:val="32"/>
          <w:szCs w:val="32"/>
        </w:rPr>
        <w:t>月</w:t>
      </w:r>
      <w:r>
        <w:rPr>
          <w:rFonts w:ascii="仿宋" w:hAnsi="仿宋" w:eastAsia="仿宋" w:cs="仿宋"/>
          <w:sz w:val="32"/>
          <w:szCs w:val="32"/>
        </w:rPr>
        <w:t xml:space="preserve"> 24 </w:t>
      </w:r>
      <w:r>
        <w:rPr>
          <w:rFonts w:hint="eastAsia" w:ascii="仿宋" w:hAnsi="仿宋" w:eastAsia="仿宋" w:cs="仿宋"/>
          <w:sz w:val="32"/>
          <w:szCs w:val="32"/>
        </w:rPr>
        <w:t>日</w:t>
      </w:r>
    </w:p>
    <w:p w14:paraId="33A42C81">
      <w:pPr>
        <w:spacing w:line="240" w:lineRule="atLeast"/>
        <w:rPr>
          <w:rFonts w:ascii="仿宋" w:hAnsi="仿宋" w:eastAsia="仿宋"/>
          <w:sz w:val="30"/>
          <w:szCs w:val="30"/>
        </w:rPr>
      </w:pPr>
      <w:r>
        <mc:AlternateContent>
          <mc:Choice Requires="wps">
            <w:drawing>
              <wp:anchor distT="0" distB="0" distL="114300" distR="114300" simplePos="0" relativeHeight="251660288" behindDoc="0" locked="0" layoutInCell="1" allowOverlap="1">
                <wp:simplePos x="0" y="0"/>
                <wp:positionH relativeFrom="column">
                  <wp:posOffset>-75565</wp:posOffset>
                </wp:positionH>
                <wp:positionV relativeFrom="paragraph">
                  <wp:posOffset>83185</wp:posOffset>
                </wp:positionV>
                <wp:extent cx="5715000" cy="9525"/>
                <wp:effectExtent l="0" t="0" r="0" b="0"/>
                <wp:wrapNone/>
                <wp:docPr id="2" name="直线 3"/>
                <wp:cNvGraphicFramePr/>
                <a:graphic xmlns:a="http://schemas.openxmlformats.org/drawingml/2006/main">
                  <a:graphicData uri="http://schemas.microsoft.com/office/word/2010/wordprocessingShape">
                    <wps:wsp>
                      <wps:cNvSpPr/>
                      <wps:spPr>
                        <a:xfrm flipV="1">
                          <a:off x="0" y="0"/>
                          <a:ext cx="5715000" cy="95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flip:y;margin-left:-5.95pt;margin-top:6.55pt;height:0.75pt;width:450pt;z-index:251660288;mso-width-relative:page;mso-height-relative:page;" filled="f" stroked="t" coordsize="21600,21600" o:gfxdata="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j&#10;77ba1wAAAAkBAAAPAAAAAAAAAAEAIAAAACIAAABkcnMvZG93bnJldi54bWxQSwECFAAUAAAACACH&#10;TuJA4Gj0VOwBAADoAwAADgAAAAAAAAABACAAAAAmAQAAZHJzL2Uyb0RvYy54bWxQSwUGAAAAAAYA&#10;BgBZAQAAhAUAAAAA&#10;">
                <v:fill on="f" focussize="0,0"/>
                <v:stroke color="#000000" joinstyle="round"/>
                <v:imagedata o:title=""/>
                <o:lock v:ext="edit" aspectratio="f"/>
              </v:line>
            </w:pict>
          </mc:Fallback>
        </mc:AlternateContent>
      </w:r>
      <w:r>
        <w:rPr>
          <w:rFonts w:hint="eastAsia" w:ascii="仿宋" w:hAnsi="仿宋" w:eastAsia="仿宋" w:cs="仿宋"/>
          <w:sz w:val="32"/>
          <w:szCs w:val="32"/>
        </w:rPr>
        <w:t>本文书一式</w:t>
      </w:r>
      <w:r>
        <w:rPr>
          <w:rFonts w:hint="eastAsia" w:ascii="仿宋" w:hAnsi="仿宋" w:eastAsia="仿宋" w:cs="仿宋"/>
          <w:sz w:val="32"/>
          <w:szCs w:val="32"/>
          <w:u w:val="single"/>
        </w:rPr>
        <w:t>三</w:t>
      </w:r>
      <w:r>
        <w:rPr>
          <w:rFonts w:hint="eastAsia" w:ascii="仿宋" w:hAnsi="仿宋" w:eastAsia="仿宋" w:cs="仿宋"/>
          <w:sz w:val="32"/>
          <w:szCs w:val="32"/>
        </w:rPr>
        <w:t>份，</w:t>
      </w:r>
      <w:r>
        <w:rPr>
          <w:rFonts w:hint="eastAsia" w:ascii="仿宋" w:hAnsi="仿宋" w:eastAsia="仿宋" w:cs="仿宋"/>
          <w:sz w:val="32"/>
          <w:szCs w:val="32"/>
          <w:u w:val="single"/>
        </w:rPr>
        <w:t>一</w:t>
      </w:r>
      <w:r>
        <w:rPr>
          <w:rFonts w:hint="eastAsia" w:ascii="仿宋" w:hAnsi="仿宋" w:eastAsia="仿宋" w:cs="仿宋"/>
          <w:sz w:val="32"/>
          <w:szCs w:val="32"/>
        </w:rPr>
        <w:t>份送达，</w:t>
      </w:r>
      <w:r>
        <w:rPr>
          <w:rFonts w:hint="eastAsia" w:ascii="仿宋" w:hAnsi="仿宋" w:eastAsia="仿宋" w:cs="仿宋"/>
          <w:sz w:val="32"/>
          <w:szCs w:val="32"/>
          <w:u w:val="single"/>
        </w:rPr>
        <w:t>一</w:t>
      </w:r>
      <w:r>
        <w:rPr>
          <w:rFonts w:hint="eastAsia" w:ascii="仿宋" w:hAnsi="仿宋" w:eastAsia="仿宋" w:cs="仿宋"/>
          <w:sz w:val="32"/>
          <w:szCs w:val="32"/>
        </w:rPr>
        <w:t>份归档，</w:t>
      </w:r>
      <w:r>
        <w:rPr>
          <w:rFonts w:hint="eastAsia" w:ascii="仿宋" w:hAnsi="仿宋" w:eastAsia="仿宋" w:cs="仿宋"/>
          <w:sz w:val="32"/>
          <w:szCs w:val="32"/>
          <w:u w:val="single"/>
        </w:rPr>
        <w:t>一</w:t>
      </w:r>
      <w:r>
        <w:rPr>
          <w:rFonts w:hint="eastAsia" w:ascii="仿宋" w:hAnsi="仿宋" w:eastAsia="仿宋" w:cs="仿宋"/>
          <w:sz w:val="32"/>
          <w:szCs w:val="32"/>
        </w:rPr>
        <w:t>份送财务科</w:t>
      </w:r>
    </w:p>
    <w:p w14:paraId="46F58FCC"/>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kZjQ5MjEzOGM3NWJmYjMxNDcxMGYxMTNmODdmMGEifQ=="/>
  </w:docVars>
  <w:rsids>
    <w:rsidRoot w:val="68CC19CA"/>
    <w:rsid w:val="00061F0B"/>
    <w:rsid w:val="00087B77"/>
    <w:rsid w:val="000B33D7"/>
    <w:rsid w:val="000D1480"/>
    <w:rsid w:val="000F65EC"/>
    <w:rsid w:val="001459BF"/>
    <w:rsid w:val="001534CA"/>
    <w:rsid w:val="00216DBF"/>
    <w:rsid w:val="00246750"/>
    <w:rsid w:val="00276D6E"/>
    <w:rsid w:val="00452B7D"/>
    <w:rsid w:val="004A2436"/>
    <w:rsid w:val="004E7079"/>
    <w:rsid w:val="00511CF3"/>
    <w:rsid w:val="00521C46"/>
    <w:rsid w:val="00564511"/>
    <w:rsid w:val="005728B5"/>
    <w:rsid w:val="005D02A7"/>
    <w:rsid w:val="005D4314"/>
    <w:rsid w:val="005D47F7"/>
    <w:rsid w:val="005F33E4"/>
    <w:rsid w:val="006002B2"/>
    <w:rsid w:val="00623A7D"/>
    <w:rsid w:val="0065029F"/>
    <w:rsid w:val="0077650A"/>
    <w:rsid w:val="00787F3E"/>
    <w:rsid w:val="0080314E"/>
    <w:rsid w:val="008F75B3"/>
    <w:rsid w:val="0096668B"/>
    <w:rsid w:val="009A01DA"/>
    <w:rsid w:val="00A42905"/>
    <w:rsid w:val="00AC203A"/>
    <w:rsid w:val="00AC352A"/>
    <w:rsid w:val="00B14875"/>
    <w:rsid w:val="00B31EC1"/>
    <w:rsid w:val="00B3238F"/>
    <w:rsid w:val="00BB5E1F"/>
    <w:rsid w:val="00BD0D39"/>
    <w:rsid w:val="00C907FF"/>
    <w:rsid w:val="00CD62FE"/>
    <w:rsid w:val="00D50251"/>
    <w:rsid w:val="00D66F6F"/>
    <w:rsid w:val="00DA2751"/>
    <w:rsid w:val="00DB6A1F"/>
    <w:rsid w:val="00E02ED8"/>
    <w:rsid w:val="00E071C0"/>
    <w:rsid w:val="00E71BA7"/>
    <w:rsid w:val="00E72EA6"/>
    <w:rsid w:val="00EA0D3E"/>
    <w:rsid w:val="00F00471"/>
    <w:rsid w:val="00F306AB"/>
    <w:rsid w:val="00FC1654"/>
    <w:rsid w:val="0D9D3CD9"/>
    <w:rsid w:val="0E61593F"/>
    <w:rsid w:val="13D94903"/>
    <w:rsid w:val="262748ED"/>
    <w:rsid w:val="275943E8"/>
    <w:rsid w:val="28835D63"/>
    <w:rsid w:val="288B7C6D"/>
    <w:rsid w:val="2A872000"/>
    <w:rsid w:val="2C5F2C70"/>
    <w:rsid w:val="2CC37462"/>
    <w:rsid w:val="306C1B30"/>
    <w:rsid w:val="33FD3B57"/>
    <w:rsid w:val="381064E6"/>
    <w:rsid w:val="3B1C52D8"/>
    <w:rsid w:val="42DD3E71"/>
    <w:rsid w:val="43EA2A51"/>
    <w:rsid w:val="4AF94A40"/>
    <w:rsid w:val="4BD002A0"/>
    <w:rsid w:val="4C462AFE"/>
    <w:rsid w:val="5DCD7E59"/>
    <w:rsid w:val="5FDC6467"/>
    <w:rsid w:val="64B27ACA"/>
    <w:rsid w:val="68CC19CA"/>
    <w:rsid w:val="71E179C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uiPriority w:val="99"/>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5"/>
    <w:semiHidden/>
    <w:uiPriority w:val="99"/>
    <w:rPr>
      <w:sz w:val="18"/>
      <w:szCs w:val="18"/>
    </w:rPr>
  </w:style>
  <w:style w:type="character" w:customStyle="1" w:styleId="5">
    <w:name w:val="Balloon Text Char"/>
    <w:basedOn w:val="4"/>
    <w:link w:val="2"/>
    <w:semiHidden/>
    <w:locked/>
    <w:uiPriority w:val="99"/>
    <w:rPr>
      <w:rFonts w:ascii="Times New Roman" w:hAnsi="Times New Roman" w:cs="Times New Roman"/>
      <w:sz w:val="2"/>
      <w:szCs w:val="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3</Pages>
  <Words>1582</Words>
  <Characters>1669</Characters>
  <Lines>0</Lines>
  <Paragraphs>0</Paragraphs>
  <TotalTime>222</TotalTime>
  <ScaleCrop>false</ScaleCrop>
  <LinksUpToDate>false</LinksUpToDate>
  <CharactersWithSpaces>1713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2024-04-08T01:58:00Z</dcterms:created>
  <dc:creator>Administrator</dc:creator>
  <cp:lastModifiedBy></cp:lastModifiedBy>
  <cp:lastPrinted>2024-12-16T05:52:00Z</cp:lastPrinted>
  <dcterms:modified xsi:type="dcterms:W3CDTF">2025-03-20T03:05:50Z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CB1FB39EBC114EC488D7FF429C088F8E_13</vt:lpwstr>
  </property>
  <property fmtid="{D5CDD505-2E9C-101B-9397-08002B2CF9AE}" pid="4" name="KSOTemplateDocerSaveRecord">
    <vt:lpwstr>eyJoZGlkIjoiM2YyZTlkY2ViNWFmZDYyZGYwZjk2NWRiNGNhMjRmMzMiLCJ1c2VySWQiOiIyODg3NTQxMzcifQ==</vt:lpwstr>
  </property>
</Properties>
</file>